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pStyle w:val="2"/>
        <w:ind w:firstLine="336"/>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16</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福建宝格丽电子科技有限公司宝格丽食品加工生产线建设项目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rPr>
        <w:t>福建宝格丽电子科技有限公司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福建宝格丽电子科技有限公司宝格丽食品加工生产线建设项目环境影响报告表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12月6日受理该报告表的审批申请，在沙县区人民政府门户网站对受理情况进行公开，并将报告表全本公示；于2024年12月20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街道三明高新技术产业开发区，建设规模为年产10000吨速冻水饺、年产5000吨速冻包子、年产2000吨小笼包、年产50吨烧麦、年产50吨扁肉、年产400吨面干、年产3000吨年糕系列产品、年产500吨花生酱、年产600吨辣椒酱、年产5吨板鸭</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、国家产业政策、规划和规划环评要求。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在项目工程设计、建设和环境管理中，你公司必须严格落实报告表和专家评审意见中提出的各项环保要求，确保其污染物达标排放、符合总量控制要求和不得对周边环境产生影响，并着重做好以下工作：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。生产废水经厂内污水处理设施处理达标后通过园区污水管网排入沙县城市污水处理厂处理；生活污水经化粪池处理后通过园区污水管网进入沙县城市污水处理厂处理。</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蒸汽发生器废气通过1根30m高排气筒达标排放;馅料炒制、花生油炸油烟分别经集气罩收集+静电油烟净化器处理后合并1根30m高排气筒达标排放；各车间面粉投料废气分别集气罩收集+布袋除尘器处理后合并1根30m高排气筒达标排放；污水处理</w:t>
      </w:r>
      <w:r>
        <w:rPr>
          <w:rFonts w:hint="eastAsia" w:ascii="Times New Roman" w:hAnsi="Times New Roman" w:eastAsia="方正仿宋简体"/>
          <w:sz w:val="32"/>
          <w:szCs w:val="32"/>
          <w:lang w:eastAsia="zh-CN"/>
        </w:rPr>
        <w:t>站</w:t>
      </w:r>
      <w:r>
        <w:rPr>
          <w:rFonts w:hint="eastAsia" w:ascii="Times New Roman" w:hAnsi="Times New Roman" w:eastAsia="方正仿宋简体"/>
          <w:sz w:val="32"/>
          <w:szCs w:val="32"/>
        </w:rPr>
        <w:t>废气经15m高排气筒排放。</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治。生活垃圾由环卫部门统一清运；运营期产生的一般固体废物为</w:t>
      </w:r>
      <w:r>
        <w:rPr>
          <w:rFonts w:ascii="Times New Roman" w:hAnsi="Times New Roman" w:eastAsia="方正仿宋简体"/>
          <w:sz w:val="32"/>
          <w:szCs w:val="32"/>
        </w:rPr>
        <w:t>废包装物</w:t>
      </w:r>
      <w:r>
        <w:rPr>
          <w:rFonts w:hint="eastAsia" w:ascii="Times New Roman" w:hAnsi="Times New Roman" w:eastAsia="方正仿宋简体"/>
          <w:sz w:val="32"/>
          <w:szCs w:val="32"/>
        </w:rPr>
        <w:t>、</w:t>
      </w:r>
      <w:r>
        <w:rPr>
          <w:rFonts w:ascii="Times New Roman" w:hAnsi="Times New Roman" w:eastAsia="方正仿宋简体"/>
          <w:sz w:val="32"/>
          <w:szCs w:val="32"/>
        </w:rPr>
        <w:t>废边角料</w:t>
      </w:r>
      <w:r>
        <w:rPr>
          <w:rFonts w:hint="eastAsia" w:ascii="Times New Roman" w:hAnsi="Times New Roman" w:eastAsia="方正仿宋简体"/>
          <w:sz w:val="32"/>
          <w:szCs w:val="32"/>
        </w:rPr>
        <w:t>、布袋收集的面粉尘、</w:t>
      </w:r>
      <w:r>
        <w:rPr>
          <w:rFonts w:ascii="Times New Roman" w:hAnsi="Times New Roman" w:eastAsia="方正仿宋简体"/>
          <w:sz w:val="32"/>
          <w:szCs w:val="32"/>
        </w:rPr>
        <w:t>废油脂</w:t>
      </w:r>
      <w:r>
        <w:rPr>
          <w:rFonts w:hint="eastAsia" w:ascii="Times New Roman" w:hAnsi="Times New Roman" w:eastAsia="方正仿宋简体"/>
          <w:sz w:val="32"/>
          <w:szCs w:val="32"/>
        </w:rPr>
        <w:t>、</w:t>
      </w:r>
      <w:r>
        <w:rPr>
          <w:rFonts w:ascii="Times New Roman" w:hAnsi="Times New Roman" w:eastAsia="方正仿宋简体"/>
          <w:sz w:val="32"/>
          <w:szCs w:val="32"/>
        </w:rPr>
        <w:t>废离子交换树脂</w:t>
      </w:r>
      <w:r>
        <w:rPr>
          <w:rFonts w:hint="eastAsia" w:ascii="Times New Roman" w:hAnsi="Times New Roman" w:eastAsia="方正仿宋简体"/>
          <w:sz w:val="32"/>
          <w:szCs w:val="32"/>
        </w:rPr>
        <w:t>经分类收集后综合利用；</w:t>
      </w:r>
      <w:r>
        <w:rPr>
          <w:rFonts w:ascii="Times New Roman" w:hAnsi="Times New Roman" w:eastAsia="方正仿宋简体"/>
          <w:sz w:val="32"/>
          <w:szCs w:val="32"/>
        </w:rPr>
        <w:t>隔油池废油脂、污水处理</w:t>
      </w:r>
      <w:r>
        <w:rPr>
          <w:rFonts w:hint="eastAsia" w:ascii="Times New Roman" w:hAnsi="Times New Roman" w:eastAsia="方正仿宋简体"/>
          <w:sz w:val="32"/>
          <w:szCs w:val="32"/>
          <w:lang w:eastAsia="zh-CN"/>
        </w:rPr>
        <w:t>站</w:t>
      </w:r>
      <w:bookmarkStart w:id="0" w:name="_GoBack"/>
      <w:bookmarkEnd w:id="0"/>
      <w:r>
        <w:rPr>
          <w:rFonts w:ascii="Times New Roman" w:hAnsi="Times New Roman" w:eastAsia="方正仿宋简体"/>
          <w:sz w:val="32"/>
          <w:szCs w:val="32"/>
        </w:rPr>
        <w:t>污泥清掏后由环卫部门定期清运</w:t>
      </w:r>
      <w:r>
        <w:rPr>
          <w:rFonts w:hint="eastAsia" w:ascii="Times New Roman" w:hAnsi="Times New Roman" w:eastAsia="方正仿宋简体"/>
          <w:sz w:val="32"/>
          <w:szCs w:val="32"/>
        </w:rPr>
        <w:t>。</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rPr>
        <w:t>你公司须</w:t>
      </w:r>
      <w:r>
        <w:rPr>
          <w:rFonts w:ascii="Times New Roman" w:hAnsi="Times New Roman" w:eastAsia="方正仿宋简体"/>
          <w:sz w:val="32"/>
          <w:szCs w:val="32"/>
        </w:rPr>
        <w:t>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pStyle w:val="2"/>
        <w:ind w:firstLine="336"/>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12</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27</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pStyle w:val="2"/>
        <w:ind w:firstLine="416"/>
        <w:rPr>
          <w:rFonts w:ascii="Times New Roman" w:hAnsi="Times New Roman" w:eastAsia="方正仿宋简体"/>
          <w:sz w:val="32"/>
          <w:szCs w:val="32"/>
        </w:rPr>
      </w:pPr>
    </w:p>
    <w:p>
      <w:pPr>
        <w:pStyle w:val="2"/>
        <w:ind w:firstLine="0" w:firstLineChars="0"/>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102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三明高新技术产业开发区管理委员会，区发改局、工信科技局、应急局，区消防大队，泉州市兴雅环保科技有限公司。</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102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102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rPr>
        <w:t>12</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rPr>
        <w:t>27</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- 3 -</w:t>
    </w:r>
    <w:r>
      <w:rPr>
        <w:rStyle w:val="18"/>
        <w:rFonts w:ascii="方正仿宋简体" w:eastAsia="方正仿宋简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0A5DC7"/>
    <w:rsid w:val="002D2CDF"/>
    <w:rsid w:val="00462D99"/>
    <w:rsid w:val="004D1365"/>
    <w:rsid w:val="005D54F0"/>
    <w:rsid w:val="006429FA"/>
    <w:rsid w:val="006462ED"/>
    <w:rsid w:val="00660C3A"/>
    <w:rsid w:val="00706573"/>
    <w:rsid w:val="00720C81"/>
    <w:rsid w:val="007B3F10"/>
    <w:rsid w:val="008E4AD4"/>
    <w:rsid w:val="00A95B51"/>
    <w:rsid w:val="00B1451C"/>
    <w:rsid w:val="00FD00AC"/>
    <w:rsid w:val="014B7296"/>
    <w:rsid w:val="02986AC6"/>
    <w:rsid w:val="04411BD7"/>
    <w:rsid w:val="07496CCE"/>
    <w:rsid w:val="09DB3168"/>
    <w:rsid w:val="0A203CA8"/>
    <w:rsid w:val="0D956115"/>
    <w:rsid w:val="0EF31CBC"/>
    <w:rsid w:val="10125417"/>
    <w:rsid w:val="10BC1D00"/>
    <w:rsid w:val="14A4387E"/>
    <w:rsid w:val="17BC55F2"/>
    <w:rsid w:val="1A103837"/>
    <w:rsid w:val="1A580641"/>
    <w:rsid w:val="1AD634B2"/>
    <w:rsid w:val="1BE35BBA"/>
    <w:rsid w:val="1CE633A0"/>
    <w:rsid w:val="1CFD6A44"/>
    <w:rsid w:val="1F2604E0"/>
    <w:rsid w:val="1F8100F4"/>
    <w:rsid w:val="21091F11"/>
    <w:rsid w:val="237A6EBD"/>
    <w:rsid w:val="25DC74D4"/>
    <w:rsid w:val="2D051137"/>
    <w:rsid w:val="2FBE7814"/>
    <w:rsid w:val="33B9459B"/>
    <w:rsid w:val="34F34F5A"/>
    <w:rsid w:val="35002EE0"/>
    <w:rsid w:val="358B58CD"/>
    <w:rsid w:val="35BA3DFA"/>
    <w:rsid w:val="35EF65E1"/>
    <w:rsid w:val="398A6189"/>
    <w:rsid w:val="3D576952"/>
    <w:rsid w:val="3F6D6119"/>
    <w:rsid w:val="444C2E64"/>
    <w:rsid w:val="47FA3FC4"/>
    <w:rsid w:val="49AB5A2E"/>
    <w:rsid w:val="4BD66201"/>
    <w:rsid w:val="4CCF20E6"/>
    <w:rsid w:val="4FAE4DE6"/>
    <w:rsid w:val="50F70BD7"/>
    <w:rsid w:val="52FF52F8"/>
    <w:rsid w:val="54280B64"/>
    <w:rsid w:val="54FB75FB"/>
    <w:rsid w:val="571F3F93"/>
    <w:rsid w:val="5AAE77FB"/>
    <w:rsid w:val="5BC13296"/>
    <w:rsid w:val="5E0A37A4"/>
    <w:rsid w:val="6114089B"/>
    <w:rsid w:val="640229B5"/>
    <w:rsid w:val="6662787B"/>
    <w:rsid w:val="68E325CC"/>
    <w:rsid w:val="69421289"/>
    <w:rsid w:val="6AC9386F"/>
    <w:rsid w:val="6AF05195"/>
    <w:rsid w:val="6B9841AA"/>
    <w:rsid w:val="6E8E1310"/>
    <w:rsid w:val="6EA85649"/>
    <w:rsid w:val="703D33CF"/>
    <w:rsid w:val="73462428"/>
    <w:rsid w:val="7436549D"/>
    <w:rsid w:val="75070127"/>
    <w:rsid w:val="78F44C22"/>
    <w:rsid w:val="7DB03D50"/>
    <w:rsid w:val="7E1E24F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semiHidden/>
    <w:qFormat/>
    <w:locked/>
    <w:uiPriority w:val="99"/>
    <w:rPr>
      <w:rFonts w:cs="Times New Roman"/>
      <w:kern w:val="2"/>
      <w:sz w:val="18"/>
      <w:szCs w:val="18"/>
    </w:rPr>
  </w:style>
  <w:style w:type="character" w:customStyle="1" w:styleId="31">
    <w:name w:val="批注文字 Char"/>
    <w:basedOn w:val="17"/>
    <w:link w:val="6"/>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Words>
  <Characters>1342</Characters>
  <Lines>11</Lines>
  <Paragraphs>3</Paragraphs>
  <TotalTime>8</TotalTime>
  <ScaleCrop>false</ScaleCrop>
  <LinksUpToDate>false</LinksUpToDate>
  <CharactersWithSpaces>1574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Administrator</cp:lastModifiedBy>
  <cp:lastPrinted>2024-08-30T01:39:00Z</cp:lastPrinted>
  <dcterms:modified xsi:type="dcterms:W3CDTF">2024-12-27T01:02:07Z</dcterms:modified>
  <dc:title>沙环函〔2014〕18号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241D04FCA1F44FD98E8C60CA6F83ED87</vt:lpwstr>
  </property>
</Properties>
</file>