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/>
        <w:rPr>
          <w:rFonts w:hint="default"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附表1</w:t>
      </w:r>
    </w:p>
    <w:p>
      <w:pPr>
        <w:pStyle w:val="2"/>
        <w:spacing w:line="50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宋体" w:hAnsi="宋体" w:eastAsia="方正小标宋简体" w:cs="黑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沙县区马岩水库工程建设征地涉及土地公示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（岩地村）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417"/>
        <w:gridCol w:w="1352"/>
        <w:gridCol w:w="1353"/>
        <w:gridCol w:w="1353"/>
        <w:gridCol w:w="1353"/>
        <w:gridCol w:w="1353"/>
        <w:gridCol w:w="1353"/>
        <w:gridCol w:w="2595"/>
        <w:tblGridChange w:id="0">
          <w:tblGrid>
            <w:gridCol w:w="1352"/>
            <w:gridCol w:w="2417"/>
            <w:gridCol w:w="1352"/>
            <w:gridCol w:w="1353"/>
            <w:gridCol w:w="1353"/>
            <w:gridCol w:w="1353"/>
            <w:gridCol w:w="1353"/>
            <w:gridCol w:w="1353"/>
            <w:gridCol w:w="2595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行政村名称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小组名称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地块编号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地块支号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现状地类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认定地类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地块面积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地上附着物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坐落国有林场经营区范围面积（亩）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00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" w:author="fjssms" w:date="2024-05-11T15:44:59Z">
              <w:tcPr>
                <w:tcW w:w="467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" w:author="fjssms" w:date="2024-05-11T15:44:59Z">
              <w:tcPr>
                <w:tcW w:w="83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7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8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9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0" w:author="fjssms" w:date="2024-05-11T15:44:59Z">
              <w:tcPr>
                <w:tcW w:w="89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地上附着物为三明市沙县区国有林场有限公司所有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2" w:author="fjssms" w:date="2024-05-11T15:44:59Z">
              <w:tcPr>
                <w:tcW w:w="467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3" w:author="fjssms" w:date="2024-05-11T15:44:59Z">
              <w:tcPr>
                <w:tcW w:w="83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4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5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6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7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8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19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油茶树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0" w:author="fjssms" w:date="2024-05-11T15:44:59Z">
              <w:tcPr>
                <w:tcW w:w="89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2" w:author="fjssms" w:date="2024-05-11T15:44:59Z">
              <w:tcPr>
                <w:tcW w:w="467" w:type="pct"/>
                <w:tcBorders>
                  <w:top w:val="nil"/>
                  <w:left w:val="single" w:color="auto" w:sz="4" w:space="0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3" w:author="fjssms" w:date="2024-05-11T15:44:59Z">
              <w:tcPr>
                <w:tcW w:w="835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4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5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6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7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8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1.19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29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油茶树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0" w:author="fjssms" w:date="2024-05-11T15:44:59Z">
              <w:tcPr>
                <w:tcW w:w="896" w:type="pct"/>
                <w:tcBorders>
                  <w:top w:val="nil"/>
                  <w:left w:val="nil"/>
                  <w:bottom w:val="single" w:color="FF0000" w:sz="2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2" w:author="fjssms" w:date="2024-05-11T15:44:59Z">
              <w:tcPr>
                <w:tcW w:w="467" w:type="pct"/>
                <w:tcBorders>
                  <w:top w:val="single" w:color="FF0000" w:sz="2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3" w:author="fjssms" w:date="2024-05-11T15:44:59Z">
              <w:tcPr>
                <w:tcW w:w="835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4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5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6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7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8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2.67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39" w:author="fjssms" w:date="2024-05-11T15:44:59Z">
              <w:tcPr>
                <w:tcW w:w="467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0" w:author="fjssms" w:date="2024-05-11T15:44:59Z">
              <w:tcPr>
                <w:tcW w:w="896" w:type="pct"/>
                <w:tcBorders>
                  <w:top w:val="single" w:color="FF0000" w:sz="24" w:space="0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2" w:author="fjssms" w:date="2024-05-11T15:44:59Z">
              <w:tcPr>
                <w:tcW w:w="467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3" w:author="fjssms" w:date="2024-05-11T15:44:59Z">
              <w:tcPr>
                <w:tcW w:w="83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4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5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A161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6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7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8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5.19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49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0" w:author="fjssms" w:date="2024-05-11T15:44:59Z">
              <w:tcPr>
                <w:tcW w:w="89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1" w:author="fjssms" w:date="2024-05-11T15:44:5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0" w:hRule="atLeast"/>
        </w:trPr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2" w:author="fjssms" w:date="2024-05-11T15:44:59Z">
              <w:tcPr>
                <w:tcW w:w="467" w:type="pct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3" w:author="fjssms" w:date="2024-05-11T15:44:59Z">
              <w:tcPr>
                <w:tcW w:w="835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4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5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A194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6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7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8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0.60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59" w:author="fjssms" w:date="2024-05-11T15:44:59Z">
              <w:tcPr>
                <w:tcW w:w="467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  <w:tcPrChange w:id="60" w:author="fjssms" w:date="2024-05-11T15:44:59Z">
              <w:tcPr>
                <w:tcW w:w="896" w:type="pct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noWrap w:val="0"/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3.34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4.43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A169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4.19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9.95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2.41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2.32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2.44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2.00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芭蕉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6.98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A159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5.09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5.76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1.39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罗汉松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楠木苗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阔叶树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16.16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6.99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24.23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岩地、前埔、金陵口3个小组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70.68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香叶树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3.35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罗汉松幼苗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1.44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5.41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罗汉松幼苗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4.34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香叶树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8.97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香叶树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岩地、前埔、金陵口、山坊4个小组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1.30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桃树苗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岩地村前埔小组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菜地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A92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沟渠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1.29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7.36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A94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1.27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A95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3.46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岩地村金陵口小组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A203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pacing w:line="500" w:lineRule="exact"/>
        <w:ind w:firstLine="0"/>
        <w:rPr>
          <w:rFonts w:ascii="黑体" w:hAnsi="黑体" w:eastAsia="黑体" w:cs="黑体"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627" w:right="986" w:bottom="16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2"/>
        <w:spacing w:line="500" w:lineRule="exact"/>
        <w:ind w:firstLine="0"/>
        <w:rPr>
          <w:rFonts w:hint="eastAsia" w:ascii="Times New Roman" w:hAnsi="Times New Roman" w:eastAsia="黑体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eastAsia" w:eastAsia="黑体" w:cs="Times New Roman"/>
          <w:bCs/>
          <w:sz w:val="32"/>
          <w:szCs w:val="32"/>
          <w:lang w:eastAsia="zh-CN"/>
        </w:rPr>
        <w:t>2</w:t>
      </w:r>
    </w:p>
    <w:p>
      <w:pPr>
        <w:pStyle w:val="2"/>
        <w:spacing w:line="50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hint="eastAsia" w:ascii="宋体" w:hAnsi="宋体" w:eastAsia="方正小标宋简体" w:cs="黑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沙县区马岩水库工程建设征地涉及土地公示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</w:rPr>
        <w:t>西郊村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7"/>
        <w:tblW w:w="484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966"/>
        <w:gridCol w:w="1341"/>
        <w:gridCol w:w="1341"/>
        <w:gridCol w:w="1341"/>
        <w:gridCol w:w="1341"/>
        <w:gridCol w:w="1341"/>
        <w:gridCol w:w="1341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行政村名称</w:t>
            </w:r>
          </w:p>
        </w:tc>
        <w:tc>
          <w:tcPr>
            <w:tcW w:w="7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小组名称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地块编号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地块支号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现状地类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认定地类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地块面积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（亩）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地上附着物</w:t>
            </w:r>
          </w:p>
        </w:tc>
        <w:tc>
          <w:tcPr>
            <w:tcW w:w="9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坐落国有林场经营区范围面积（亩）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3.92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2.66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8.13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4.49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2.85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橘子树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1.79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4.72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12.79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油茶树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0.60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5.32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2.57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A59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设施农用地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养殖设施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1.94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1.45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7.22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1.89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0.62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A69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旱地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2.16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3.89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0.51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3.23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A79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设施农用地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简易棚房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杉木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1.15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6.72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毛竹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2.20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杉树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乔木林地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橘子树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A89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6.66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14.71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11.56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第六小组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A98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第五小组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9.16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7.68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第五小组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橘子树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第五小组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8.50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橘子树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第五小组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4.31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3.71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茶叶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2.32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油茶树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0.66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灌木林地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果园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1.27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橘子树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其他园地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1.08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桂花树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8.64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竹林地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2.19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杂竹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0.25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0.96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2.02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2.96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3.74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0.78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A40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6.09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12.57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农村道路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2.15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A199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0.48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8.90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A201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1.72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A202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坑塘水面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水田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1.49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西郊村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第一小组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A33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其他草地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茶园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0.83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pacing w:line="500" w:lineRule="exact"/>
        <w:ind w:firstLine="0"/>
        <w:rPr>
          <w:rFonts w:ascii="黑体" w:hAnsi="黑体" w:eastAsia="黑体" w:cs="黑体"/>
          <w:bCs/>
          <w:sz w:val="32"/>
          <w:szCs w:val="32"/>
        </w:rPr>
        <w:sectPr>
          <w:pgSz w:w="16838" w:h="11906" w:orient="landscape"/>
          <w:pgMar w:top="1627" w:right="1043" w:bottom="168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pStyle w:val="2"/>
        <w:spacing w:line="500" w:lineRule="exact"/>
        <w:ind w:firstLine="0"/>
        <w:rPr>
          <w:rFonts w:hint="default" w:ascii="Times New Roman" w:hAnsi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eastAsia" w:eastAsia="黑体" w:cs="Times New Roman"/>
          <w:bCs/>
          <w:sz w:val="32"/>
          <w:szCs w:val="32"/>
          <w:lang w:eastAsia="zh-CN"/>
        </w:rPr>
        <w:t>3</w:t>
      </w:r>
      <w:r>
        <w:rPr>
          <w:rFonts w:hint="default" w:ascii="Times New Roman" w:hAnsi="Times New Roman"/>
          <w:b/>
          <w:sz w:val="32"/>
          <w:szCs w:val="32"/>
        </w:rPr>
        <w:t xml:space="preserve"> </w:t>
      </w:r>
    </w:p>
    <w:p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沙县区马岩水库工程建设征地涉及房屋公示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（岩地村）</w:t>
      </w:r>
    </w:p>
    <w:tbl>
      <w:tblPr>
        <w:tblStyle w:val="7"/>
        <w:tblpPr w:leftFromText="180" w:rightFromText="180" w:vertAnchor="text" w:tblpXSpec="center" w:tblpY="1"/>
        <w:tblOverlap w:val="never"/>
        <w:tblW w:w="508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900"/>
        <w:gridCol w:w="593"/>
        <w:gridCol w:w="776"/>
        <w:gridCol w:w="788"/>
        <w:gridCol w:w="945"/>
        <w:gridCol w:w="652"/>
        <w:gridCol w:w="1033"/>
        <w:gridCol w:w="906"/>
        <w:gridCol w:w="776"/>
        <w:gridCol w:w="778"/>
        <w:gridCol w:w="1073"/>
        <w:gridCol w:w="795"/>
        <w:gridCol w:w="591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房屋所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在地</w:t>
            </w:r>
          </w:p>
        </w:tc>
        <w:tc>
          <w:tcPr>
            <w:tcW w:w="3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产权人</w:t>
            </w:r>
          </w:p>
        </w:tc>
        <w:tc>
          <w:tcPr>
            <w:tcW w:w="140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主房</w:t>
            </w:r>
          </w:p>
        </w:tc>
        <w:tc>
          <w:tcPr>
            <w:tcW w:w="13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杂房</w:t>
            </w:r>
          </w:p>
        </w:tc>
        <w:tc>
          <w:tcPr>
            <w:tcW w:w="13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Header/>
          <w:jc w:val="center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砖混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木结构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土木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活动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板房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木房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板木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土木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木质</w:t>
            </w:r>
          </w:p>
        </w:tc>
        <w:tc>
          <w:tcPr>
            <w:tcW w:w="2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简易棚</w:t>
            </w:r>
          </w:p>
        </w:tc>
        <w:tc>
          <w:tcPr>
            <w:tcW w:w="2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林振金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  <w:t>23.52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（鸡舍）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金陵口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小组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5.20（土地庙）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陈有彬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13.90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（桔子仓库）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7.36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（桔子仓库，层高不足2.2m）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岩地小组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27.50（牛栏，破坏房屋）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岩地村金陵口18号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陈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连土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231.66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36.50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16.32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（猪舍；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破坏房屋）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岩地村金陵口4号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余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天辉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164.15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117.71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58.11（其中猪舍16.00；鸡舍24.59；厕所17.52）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69.15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65.89（其中层高不足2.2m的有39.18）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陈友贵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陈友健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陈友彬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z w:val="20"/>
                <w:szCs w:val="20"/>
                <w:lang w:eastAsia="zh-CN"/>
              </w:rPr>
              <w:t>陈友金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eastAsia="仿宋" w:cs="Times New Roman"/>
                <w:color w:val="000000"/>
                <w:spacing w:val="-11"/>
                <w:sz w:val="20"/>
                <w:szCs w:val="20"/>
                <w:lang w:eastAsia="zh-CN"/>
              </w:rPr>
              <w:t>房屋已灭失，只有集体土地使用权证</w:t>
            </w:r>
            <w:r>
              <w:rPr>
                <w:rFonts w:hint="eastAsia" w:eastAsia="仿宋" w:cs="Times New Roman"/>
                <w:color w:val="000000"/>
                <w:spacing w:val="-11"/>
                <w:sz w:val="20"/>
                <w:szCs w:val="20"/>
                <w:lang w:val="en-US" w:eastAsia="zh-CN"/>
              </w:rPr>
              <w:t>178.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岩地村金陵口59号</w:t>
            </w:r>
          </w:p>
        </w:tc>
        <w:tc>
          <w:tcPr>
            <w:tcW w:w="33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郑庆桃</w:t>
            </w:r>
          </w:p>
        </w:tc>
        <w:tc>
          <w:tcPr>
            <w:tcW w:w="2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208.39（其中厕所10.58；猪舍9.05；鸡舍10.92）</w:t>
            </w:r>
          </w:p>
        </w:tc>
        <w:tc>
          <w:tcPr>
            <w:tcW w:w="3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21.24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（鸡舍）</w:t>
            </w:r>
          </w:p>
        </w:tc>
        <w:tc>
          <w:tcPr>
            <w:tcW w:w="29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500" w:lineRule="exact"/>
        <w:ind w:firstLine="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</w:t>
      </w:r>
    </w:p>
    <w:p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沙县区马岩水库工程建设征地涉及房屋公示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西郊村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tbl>
      <w:tblPr>
        <w:tblStyle w:val="7"/>
        <w:tblW w:w="5015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817"/>
        <w:gridCol w:w="594"/>
        <w:gridCol w:w="776"/>
        <w:gridCol w:w="1032"/>
        <w:gridCol w:w="647"/>
        <w:gridCol w:w="779"/>
        <w:gridCol w:w="1032"/>
        <w:gridCol w:w="907"/>
        <w:gridCol w:w="776"/>
        <w:gridCol w:w="779"/>
        <w:gridCol w:w="907"/>
        <w:gridCol w:w="650"/>
        <w:gridCol w:w="904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房屋所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在地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产权人</w:t>
            </w:r>
          </w:p>
        </w:tc>
        <w:tc>
          <w:tcPr>
            <w:tcW w:w="145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主房</w:t>
            </w:r>
          </w:p>
        </w:tc>
        <w:tc>
          <w:tcPr>
            <w:tcW w:w="132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杂房</w:t>
            </w:r>
          </w:p>
        </w:tc>
        <w:tc>
          <w:tcPr>
            <w:tcW w:w="13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砖混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木结构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土木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活动板房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木房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板木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土木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木质</w:t>
            </w:r>
          </w:p>
        </w:tc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简易棚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砖木</w:t>
            </w:r>
          </w:p>
        </w:tc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西郊村铺头2号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汪日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143.28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14.32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（牲口房）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69.91（其中顶盖破损15.30）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西郊村铺头10号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陈太想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35.02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（钢棚）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28.16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29.45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廖大福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104.06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520.56（其中鱼塘边的有29.99，猪舍已塌面积93.21，顶盖破损的有275）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25.46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（猪舍）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西郊村铺头16号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西郊村六组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48.46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153.31(部分破损的有129.75)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西郊村铺头12号、13号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黄源炳黄源根黄源铭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258.43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30.97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32.03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56.00（现状竹子）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9.64（猪舍，其中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无顶盖的有4.82）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西郊村铺头3号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陈锦平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37.83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47.26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（房屋已塌）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西郊村铺头（田边墓地边）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陈锦平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56.04（其中顶盖破损的有29.47）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西郊村铺头5号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林壁樟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59.40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44.49（无顶盖）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6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西郊村铺头11号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黄春海方玲洪林星海黄海生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275.25（面前有一堵墙为砖墙的有92.44；2024.4.17调查测量现状已塌的有74.35）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58.27（其中破损的有39.88；2024.4.17调查测量现状已塌的有18.39）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西郊村铺头（公墓道路路边）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汪其章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7.84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（路边）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西郊村铺头21号（鱼塘边）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汪其章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27.8（其中有1.63为厕所且层高不足2.2m）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西郊村铺头（公墓下鱼塘边）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汪其章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23.50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西郊村铺头6号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林壁丁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64.91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39.64（其中21.54为鸡舍）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29.80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spacing w:line="500" w:lineRule="exact"/>
        <w:ind w:firstLine="0"/>
        <w:jc w:val="both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pStyle w:val="2"/>
        <w:spacing w:line="500" w:lineRule="exact"/>
        <w:ind w:firstLine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eastAsia" w:eastAsia="黑体" w:cs="Times New Roman"/>
          <w:bCs/>
          <w:sz w:val="32"/>
          <w:szCs w:val="32"/>
          <w:lang w:eastAsia="zh-CN"/>
        </w:rPr>
        <w:t>5</w:t>
      </w:r>
      <w:r>
        <w:rPr>
          <w:rFonts w:hint="default" w:ascii="Times New Roman" w:hAnsi="Times New Roman"/>
          <w:b/>
          <w:sz w:val="32"/>
          <w:szCs w:val="32"/>
        </w:rPr>
        <w:t xml:space="preserve"> </w:t>
      </w:r>
    </w:p>
    <w:p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沙县区马岩水库工程建设征地涉及人口公示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（岩地村）</w:t>
      </w:r>
    </w:p>
    <w:p>
      <w:pPr>
        <w:pStyle w:val="2"/>
        <w:spacing w:line="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7"/>
        <w:tblW w:w="488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3"/>
        <w:gridCol w:w="3715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2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涉及房屋序号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与户主关系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岩地村金陵口4号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ind w:firstLine="1540" w:firstLineChars="700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余祝海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户主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ind w:firstLine="1540" w:firstLineChars="700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官玉华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妻</w:t>
            </w:r>
          </w:p>
        </w:tc>
      </w:tr>
      <w:tr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余涛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长子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岩地村金陵口4号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黄祝龙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户主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黄淑贞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妻子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黄毓翔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长子</w:t>
            </w:r>
          </w:p>
        </w:tc>
      </w:tr>
      <w:tr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 xml:space="preserve"> 黄毓枫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岩地村金陵口1</w:t>
            </w:r>
            <w:r>
              <w:rPr>
                <w:rFonts w:hint="eastAsia" w:eastAsia="仿宋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陈友贵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户主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陈清珠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陈玉华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长女</w:t>
            </w:r>
          </w:p>
        </w:tc>
      </w:tr>
      <w:tr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陈庆华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eastAsia="zh-CN"/>
              </w:rPr>
              <w:t>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岩地村金陵口18号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陈芳育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户主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赖彩霞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岩地村金陵口18号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陈志超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户主</w:t>
            </w:r>
          </w:p>
        </w:tc>
      </w:tr>
      <w:tr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寇桂杞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张琳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陈琳浠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岩地村金陵口18号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陈芳文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户主</w:t>
            </w:r>
          </w:p>
        </w:tc>
      </w:tr>
      <w:tr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黄吓秦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母亲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曾李英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陈志杭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长子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陈奕静</w:t>
            </w: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长女</w:t>
            </w:r>
          </w:p>
        </w:tc>
      </w:tr>
    </w:tbl>
    <w:p>
      <w:pPr>
        <w:pStyle w:val="2"/>
        <w:tabs>
          <w:tab w:val="left" w:pos="4692"/>
        </w:tabs>
        <w:spacing w:line="500" w:lineRule="exact"/>
        <w:ind w:firstLine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ascii="黑体" w:hAnsi="黑体" w:eastAsia="黑体" w:cs="黑体"/>
          <w:bCs/>
          <w:sz w:val="32"/>
          <w:szCs w:val="32"/>
        </w:rPr>
        <w:tab/>
      </w:r>
    </w:p>
    <w:p>
      <w:pPr>
        <w:pStyle w:val="2"/>
        <w:spacing w:line="74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沙县区马岩水库工程建设征地涉及零星果木公示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（岩地村）</w:t>
      </w:r>
    </w:p>
    <w:p>
      <w:pPr>
        <w:pStyle w:val="2"/>
        <w:spacing w:line="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7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111"/>
        <w:gridCol w:w="1412"/>
        <w:gridCol w:w="1412"/>
        <w:gridCol w:w="1412"/>
        <w:gridCol w:w="1866"/>
        <w:gridCol w:w="3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tblHeader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所有权人</w:t>
            </w:r>
          </w:p>
        </w:tc>
        <w:tc>
          <w:tcPr>
            <w:tcW w:w="804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果木名称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25" w:type="pct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3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tblHeader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大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中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小</w:t>
            </w:r>
          </w:p>
        </w:tc>
        <w:tc>
          <w:tcPr>
            <w:tcW w:w="12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林金兴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柚子树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林辉飘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水杉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林振墩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庄宝英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林灶荣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楠木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李子树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柿子树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桐子树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黄新财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桑葚树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罗汉松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水杉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樟树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香叶树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杜仲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葡萄树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李子树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香蕉树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林家金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林昌煌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青萘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5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陈钜文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桑葚树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花椒树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余祝海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桐仔树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樟树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柿子树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枣树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林桂花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香蕉树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陈有彬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茶子树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鸡腱花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桐仔树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杜仲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香蕉树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李子树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林振金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楠木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葚树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喇叭花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红豆松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李子树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葡萄树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香蕉树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陈有泉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林景峰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罗汉松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铁树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桑葚树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饭汤花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椿叶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香椿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杉木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红豆杉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黄桃树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485（鱼塘四周）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柚子树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葡萄树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车厘子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何东龙</w:t>
            </w: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9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罗汉松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岩地村</w:t>
            </w:r>
          </w:p>
        </w:tc>
      </w:tr>
    </w:tbl>
    <w:p>
      <w:pPr>
        <w:pStyle w:val="2"/>
        <w:spacing w:line="500" w:lineRule="exact"/>
        <w:ind w:firstLine="0"/>
        <w:rPr>
          <w:rFonts w:ascii="宋体" w:hAnsi="宋体"/>
          <w:b/>
          <w:sz w:val="24"/>
          <w:szCs w:val="24"/>
        </w:rPr>
      </w:pPr>
    </w:p>
    <w:p>
      <w:pPr>
        <w:pStyle w:val="2"/>
        <w:spacing w:line="500" w:lineRule="exact"/>
        <w:ind w:firstLine="0"/>
        <w:rPr>
          <w:rFonts w:hint="eastAsia" w:ascii="宋体" w:hAnsi="宋体"/>
          <w:b/>
          <w:sz w:val="24"/>
          <w:szCs w:val="24"/>
        </w:rPr>
        <w:sectPr>
          <w:pgSz w:w="16838" w:h="11906" w:orient="landscape"/>
          <w:pgMar w:top="1287" w:right="1610" w:bottom="1400" w:left="2154" w:header="851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pStyle w:val="2"/>
        <w:tabs>
          <w:tab w:val="left" w:pos="4692"/>
        </w:tabs>
        <w:spacing w:line="500" w:lineRule="exact"/>
        <w:ind w:firstLine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附表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ascii="黑体" w:hAnsi="黑体" w:eastAsia="黑体" w:cs="黑体"/>
          <w:bCs/>
          <w:sz w:val="32"/>
          <w:szCs w:val="32"/>
        </w:rPr>
        <w:tab/>
      </w:r>
    </w:p>
    <w:p>
      <w:pPr>
        <w:pStyle w:val="2"/>
        <w:spacing w:line="5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0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沙县区马岩水库工程建设征地涉及零星果木公示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</w:rPr>
        <w:t>西郊村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）</w:t>
      </w:r>
    </w:p>
    <w:p>
      <w:pPr>
        <w:pStyle w:val="2"/>
        <w:spacing w:line="2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7"/>
        <w:tblW w:w="48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4"/>
        <w:gridCol w:w="1523"/>
        <w:gridCol w:w="1523"/>
        <w:gridCol w:w="1523"/>
        <w:gridCol w:w="1812"/>
        <w:gridCol w:w="3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所有权人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果木名称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7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大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中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小</w:t>
            </w:r>
          </w:p>
        </w:tc>
        <w:tc>
          <w:tcPr>
            <w:tcW w:w="11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洪飞虎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香蕉树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柚子树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柑橘树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杨如云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板栗树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汪其章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橘子树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桑葚树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黄源铭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梨树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柿子树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黄源根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梨子树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杏子树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柿子树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桔子树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廖大福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桔子树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桃子树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林壁樟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梨树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棕树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张金武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林壁丁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枇杷树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7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桂花树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  <w:tr>
        <w:trPr>
          <w:trHeight w:val="427" w:hRule="atLeast"/>
          <w:jc w:val="center"/>
        </w:trPr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方珍洪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杨梅树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株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1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西郊村</w:t>
            </w:r>
          </w:p>
        </w:tc>
      </w:tr>
    </w:tbl>
    <w:p>
      <w:pPr>
        <w:pStyle w:val="2"/>
        <w:spacing w:line="500" w:lineRule="exact"/>
        <w:ind w:firstLine="0"/>
        <w:rPr>
          <w:rFonts w:hint="eastAsia" w:ascii="宋体" w:hAnsi="宋体"/>
          <w:b/>
          <w:sz w:val="24"/>
          <w:szCs w:val="24"/>
        </w:rPr>
      </w:pPr>
    </w:p>
    <w:sectPr>
      <w:headerReference r:id="rId9" w:type="default"/>
      <w:footerReference r:id="rId10" w:type="default"/>
      <w:pgSz w:w="16838" w:h="11906" w:orient="landscape"/>
      <w:pgMar w:top="1627" w:right="1213" w:bottom="1684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仿宋简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jssms">
    <w15:presenceInfo w15:providerId="None" w15:userId="fjss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MDQ1N2Y5Y2E1YjAxNWVkYjI4ZDQ0MTE4ZjdmZTYifQ=="/>
  </w:docVars>
  <w:rsids>
    <w:rsidRoot w:val="00FA2C68"/>
    <w:rsid w:val="000045E0"/>
    <w:rsid w:val="000064ED"/>
    <w:rsid w:val="000276F6"/>
    <w:rsid w:val="00051771"/>
    <w:rsid w:val="00074790"/>
    <w:rsid w:val="000B2B7F"/>
    <w:rsid w:val="000D5895"/>
    <w:rsid w:val="001158D8"/>
    <w:rsid w:val="001164D5"/>
    <w:rsid w:val="00117E95"/>
    <w:rsid w:val="00124906"/>
    <w:rsid w:val="0017625E"/>
    <w:rsid w:val="00180A55"/>
    <w:rsid w:val="001921C4"/>
    <w:rsid w:val="00194449"/>
    <w:rsid w:val="00194580"/>
    <w:rsid w:val="001A1DD4"/>
    <w:rsid w:val="001B5D5C"/>
    <w:rsid w:val="001C352E"/>
    <w:rsid w:val="001D1EDE"/>
    <w:rsid w:val="001E0AFC"/>
    <w:rsid w:val="0021345A"/>
    <w:rsid w:val="00240579"/>
    <w:rsid w:val="00240993"/>
    <w:rsid w:val="002927F2"/>
    <w:rsid w:val="002C7137"/>
    <w:rsid w:val="002D3FBD"/>
    <w:rsid w:val="002E4D97"/>
    <w:rsid w:val="002E5A88"/>
    <w:rsid w:val="002F66C9"/>
    <w:rsid w:val="003413F5"/>
    <w:rsid w:val="003A12B5"/>
    <w:rsid w:val="003C2CEB"/>
    <w:rsid w:val="003D2C1E"/>
    <w:rsid w:val="003F2D21"/>
    <w:rsid w:val="003F5B00"/>
    <w:rsid w:val="00426DCC"/>
    <w:rsid w:val="004B037E"/>
    <w:rsid w:val="004F2E88"/>
    <w:rsid w:val="004F49E5"/>
    <w:rsid w:val="00506A4A"/>
    <w:rsid w:val="0053172B"/>
    <w:rsid w:val="00571E89"/>
    <w:rsid w:val="00572A3D"/>
    <w:rsid w:val="005A1759"/>
    <w:rsid w:val="005A35F7"/>
    <w:rsid w:val="005A6220"/>
    <w:rsid w:val="005B1517"/>
    <w:rsid w:val="005D08B0"/>
    <w:rsid w:val="005D7E3C"/>
    <w:rsid w:val="005E1423"/>
    <w:rsid w:val="005E245E"/>
    <w:rsid w:val="005F258F"/>
    <w:rsid w:val="00614B3C"/>
    <w:rsid w:val="006170B8"/>
    <w:rsid w:val="00640491"/>
    <w:rsid w:val="0064247E"/>
    <w:rsid w:val="0067502D"/>
    <w:rsid w:val="00675511"/>
    <w:rsid w:val="00685805"/>
    <w:rsid w:val="00695430"/>
    <w:rsid w:val="006B7A6D"/>
    <w:rsid w:val="006D46FD"/>
    <w:rsid w:val="0072191C"/>
    <w:rsid w:val="007600AC"/>
    <w:rsid w:val="00794A15"/>
    <w:rsid w:val="007C1B52"/>
    <w:rsid w:val="007E6DBD"/>
    <w:rsid w:val="0083604B"/>
    <w:rsid w:val="00851652"/>
    <w:rsid w:val="0085799D"/>
    <w:rsid w:val="008825DC"/>
    <w:rsid w:val="00991FC0"/>
    <w:rsid w:val="009A2FDF"/>
    <w:rsid w:val="00A1792A"/>
    <w:rsid w:val="00A2215A"/>
    <w:rsid w:val="00A5501B"/>
    <w:rsid w:val="00A91285"/>
    <w:rsid w:val="00AB0597"/>
    <w:rsid w:val="00AC23E5"/>
    <w:rsid w:val="00AE1DE6"/>
    <w:rsid w:val="00AF0632"/>
    <w:rsid w:val="00B03527"/>
    <w:rsid w:val="00B0470C"/>
    <w:rsid w:val="00B2552D"/>
    <w:rsid w:val="00B30C89"/>
    <w:rsid w:val="00B400E0"/>
    <w:rsid w:val="00B45856"/>
    <w:rsid w:val="00B70C40"/>
    <w:rsid w:val="00B822DF"/>
    <w:rsid w:val="00BA2617"/>
    <w:rsid w:val="00BC6153"/>
    <w:rsid w:val="00BE2AD5"/>
    <w:rsid w:val="00C033AD"/>
    <w:rsid w:val="00C17EB3"/>
    <w:rsid w:val="00C259BA"/>
    <w:rsid w:val="00C640A9"/>
    <w:rsid w:val="00C877D8"/>
    <w:rsid w:val="00C94AFC"/>
    <w:rsid w:val="00CA14F8"/>
    <w:rsid w:val="00CA2DE5"/>
    <w:rsid w:val="00CA3ABC"/>
    <w:rsid w:val="00CB7E19"/>
    <w:rsid w:val="00D05A1D"/>
    <w:rsid w:val="00D35367"/>
    <w:rsid w:val="00D60A09"/>
    <w:rsid w:val="00D907F1"/>
    <w:rsid w:val="00DB79D0"/>
    <w:rsid w:val="00DC529A"/>
    <w:rsid w:val="00DC654F"/>
    <w:rsid w:val="00E14AFE"/>
    <w:rsid w:val="00E7768B"/>
    <w:rsid w:val="00F07B56"/>
    <w:rsid w:val="00F613B7"/>
    <w:rsid w:val="00F73710"/>
    <w:rsid w:val="00F8636D"/>
    <w:rsid w:val="00FA2C68"/>
    <w:rsid w:val="00FB46EA"/>
    <w:rsid w:val="00FE0230"/>
    <w:rsid w:val="03B809EA"/>
    <w:rsid w:val="04A974AE"/>
    <w:rsid w:val="06B5620B"/>
    <w:rsid w:val="08DF609F"/>
    <w:rsid w:val="0A6D133A"/>
    <w:rsid w:val="0C692CAD"/>
    <w:rsid w:val="0D1C0B8B"/>
    <w:rsid w:val="0E4A1069"/>
    <w:rsid w:val="111D3255"/>
    <w:rsid w:val="114E421F"/>
    <w:rsid w:val="12AE640D"/>
    <w:rsid w:val="16EB3CEE"/>
    <w:rsid w:val="17803145"/>
    <w:rsid w:val="18547D52"/>
    <w:rsid w:val="18CC250B"/>
    <w:rsid w:val="1C695BA1"/>
    <w:rsid w:val="1CB31C3C"/>
    <w:rsid w:val="1D8C390F"/>
    <w:rsid w:val="1EA84E1C"/>
    <w:rsid w:val="1FA6661C"/>
    <w:rsid w:val="214555F7"/>
    <w:rsid w:val="21543588"/>
    <w:rsid w:val="218D36CD"/>
    <w:rsid w:val="21B23A18"/>
    <w:rsid w:val="229879F0"/>
    <w:rsid w:val="2461097A"/>
    <w:rsid w:val="259D2A0B"/>
    <w:rsid w:val="25B7772C"/>
    <w:rsid w:val="25BD6453"/>
    <w:rsid w:val="264939D1"/>
    <w:rsid w:val="277FF725"/>
    <w:rsid w:val="27DBC96F"/>
    <w:rsid w:val="286A1174"/>
    <w:rsid w:val="2C3274F3"/>
    <w:rsid w:val="2C7C452C"/>
    <w:rsid w:val="304A109E"/>
    <w:rsid w:val="31CD4708"/>
    <w:rsid w:val="351B3ACD"/>
    <w:rsid w:val="359522D9"/>
    <w:rsid w:val="37660D8E"/>
    <w:rsid w:val="3932162E"/>
    <w:rsid w:val="39E6485E"/>
    <w:rsid w:val="3D36523B"/>
    <w:rsid w:val="3DE959A7"/>
    <w:rsid w:val="3FFF1665"/>
    <w:rsid w:val="40ED2580"/>
    <w:rsid w:val="43E32784"/>
    <w:rsid w:val="457B5B45"/>
    <w:rsid w:val="46405BB8"/>
    <w:rsid w:val="477DDB15"/>
    <w:rsid w:val="48392C74"/>
    <w:rsid w:val="495C02E7"/>
    <w:rsid w:val="4BC53969"/>
    <w:rsid w:val="4DB84715"/>
    <w:rsid w:val="4DC21462"/>
    <w:rsid w:val="4FA669F9"/>
    <w:rsid w:val="500850F8"/>
    <w:rsid w:val="501C6EA3"/>
    <w:rsid w:val="55AA2009"/>
    <w:rsid w:val="55FFB872"/>
    <w:rsid w:val="5633133D"/>
    <w:rsid w:val="569A6B8C"/>
    <w:rsid w:val="575C4B33"/>
    <w:rsid w:val="57CC3243"/>
    <w:rsid w:val="58A00A9E"/>
    <w:rsid w:val="5A8E5CF5"/>
    <w:rsid w:val="5DA2041E"/>
    <w:rsid w:val="5DF11BAE"/>
    <w:rsid w:val="5E2561F1"/>
    <w:rsid w:val="5F012C97"/>
    <w:rsid w:val="614A77E2"/>
    <w:rsid w:val="618C05BA"/>
    <w:rsid w:val="64EA007D"/>
    <w:rsid w:val="65B23EF2"/>
    <w:rsid w:val="6B183536"/>
    <w:rsid w:val="6EBD66A7"/>
    <w:rsid w:val="6EE70B1F"/>
    <w:rsid w:val="6F7400F2"/>
    <w:rsid w:val="6FFFDE31"/>
    <w:rsid w:val="720042E9"/>
    <w:rsid w:val="7210712C"/>
    <w:rsid w:val="724F1BE6"/>
    <w:rsid w:val="737F3F96"/>
    <w:rsid w:val="73A2434D"/>
    <w:rsid w:val="748C64E0"/>
    <w:rsid w:val="76903459"/>
    <w:rsid w:val="77D34C06"/>
    <w:rsid w:val="78EDBB88"/>
    <w:rsid w:val="7BF6EF5D"/>
    <w:rsid w:val="7EDECFC4"/>
    <w:rsid w:val="7FDD7C96"/>
    <w:rsid w:val="BDEE9900"/>
    <w:rsid w:val="BEBCAC3A"/>
    <w:rsid w:val="DFFFC850"/>
    <w:rsid w:val="EDF33458"/>
    <w:rsid w:val="EF7FDE18"/>
    <w:rsid w:val="FC9AC53A"/>
    <w:rsid w:val="FD7BC004"/>
    <w:rsid w:val="FEEE94E1"/>
    <w:rsid w:val="FFFF6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1"/>
    <w:qFormat/>
    <w:uiPriority w:val="0"/>
    <w:pPr>
      <w:ind w:firstLine="420"/>
    </w:pPr>
    <w:rPr>
      <w:szCs w:val="2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unhideWhenUsed/>
    <w:qFormat/>
    <w:uiPriority w:val="99"/>
    <w:rPr>
      <w:color w:val="954F72"/>
      <w:u w:val="single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正文缩进 Char"/>
    <w:link w:val="2"/>
    <w:qFormat/>
    <w:uiPriority w:val="0"/>
    <w:rPr>
      <w:kern w:val="2"/>
      <w:sz w:val="21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4">
    <w:name w:val=" Char"/>
    <w:basedOn w:val="1"/>
    <w:qFormat/>
    <w:uiPriority w:val="0"/>
    <w:pPr>
      <w:spacing w:after="156" w:afterLines="50" w:line="560" w:lineRule="exact"/>
    </w:pPr>
    <w:rPr>
      <w:rFonts w:eastAsia="黑体"/>
      <w:sz w:val="30"/>
      <w:szCs w:val="30"/>
    </w:rPr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20</Pages>
  <Words>1161</Words>
  <Characters>6623</Characters>
  <Lines>55</Lines>
  <Paragraphs>15</Paragraphs>
  <TotalTime>81</TotalTime>
  <ScaleCrop>false</ScaleCrop>
  <LinksUpToDate>false</LinksUpToDate>
  <CharactersWithSpaces>7769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2022-05-09T08:57:00Z</dcterms:created>
  <dc:creator>toshiba</dc:creator>
  <cp:lastModifiedBy>fjssms</cp:lastModifiedBy>
  <cp:lastPrinted>2024-05-11T13:28:00Z</cp:lastPrinted>
  <dcterms:modified xsi:type="dcterms:W3CDTF">2024-05-11T15:45:01Z</dcterms:modified>
  <dc:title>建宁县人民政府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AF2E024D283E1C38DD8F346643DF0F66</vt:lpwstr>
  </property>
</Properties>
</file>