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8D" w:rsidRDefault="0073362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w:t>
      </w:r>
      <w:r w:rsidR="00F213BC">
        <w:rPr>
          <w:rFonts w:ascii="Times New Roman" w:eastAsia="方正小标宋简体" w:hAnsi="Times New Roman" w:cs="Times New Roman" w:hint="eastAsia"/>
          <w:sz w:val="44"/>
          <w:szCs w:val="44"/>
        </w:rPr>
        <w:t>省级</w:t>
      </w:r>
      <w:r>
        <w:rPr>
          <w:rFonts w:ascii="Times New Roman" w:eastAsia="方正小标宋简体" w:hAnsi="Times New Roman" w:cs="Times New Roman" w:hint="eastAsia"/>
          <w:sz w:val="44"/>
          <w:szCs w:val="44"/>
        </w:rPr>
        <w:t>财政专项扶贫</w:t>
      </w:r>
      <w:r>
        <w:rPr>
          <w:rFonts w:ascii="Times New Roman" w:eastAsia="方正小标宋简体" w:hAnsi="Times New Roman" w:cs="Times New Roman"/>
          <w:sz w:val="44"/>
          <w:szCs w:val="44"/>
        </w:rPr>
        <w:t>资金分配方案</w:t>
      </w:r>
      <w:r>
        <w:rPr>
          <w:rFonts w:ascii="Times New Roman" w:eastAsia="方正小标宋简体" w:hAnsi="Times New Roman" w:cs="Times New Roman"/>
          <w:sz w:val="44"/>
          <w:szCs w:val="44"/>
        </w:rPr>
        <w:t xml:space="preserve"> </w:t>
      </w:r>
    </w:p>
    <w:p w:rsidR="00BF028D" w:rsidRDefault="00BF028D">
      <w:pPr>
        <w:spacing w:line="540" w:lineRule="exact"/>
        <w:rPr>
          <w:rFonts w:ascii="Times New Roman" w:eastAsia="方正仿宋简体" w:hAnsi="Times New Roman" w:cs="Times New Roman"/>
          <w:snapToGrid w:val="0"/>
          <w:kern w:val="0"/>
          <w:sz w:val="32"/>
          <w:szCs w:val="32"/>
        </w:rPr>
      </w:pPr>
    </w:p>
    <w:p w:rsidR="00BF028D" w:rsidRDefault="00733628" w:rsidP="00E74A73">
      <w:pPr>
        <w:spacing w:line="500" w:lineRule="exact"/>
        <w:ind w:firstLine="640"/>
        <w:rPr>
          <w:rFonts w:ascii="Times New Roman" w:eastAsia="方正仿宋简体" w:hAnsi="Times New Roman" w:cs="Times New Roman"/>
          <w:snapToGrid w:val="0"/>
          <w:kern w:val="0"/>
          <w:sz w:val="32"/>
          <w:szCs w:val="32"/>
        </w:rPr>
      </w:pPr>
      <w:r>
        <w:rPr>
          <w:rFonts w:ascii="Times New Roman" w:eastAsia="方正仿宋简体" w:hAnsi="Times New Roman" w:cs="Times New Roman"/>
          <w:snapToGrid w:val="0"/>
          <w:kern w:val="0"/>
          <w:sz w:val="32"/>
          <w:szCs w:val="32"/>
        </w:rPr>
        <w:t>为进一步推进我县精准扶贫脱贫攻坚工作，根据省财政厅、省农业农村厅《</w:t>
      </w:r>
      <w:r w:rsidR="00641C89">
        <w:rPr>
          <w:rFonts w:ascii="Times New Roman" w:eastAsia="方正仿宋简体" w:hAnsi="Times New Roman" w:cs="Times New Roman"/>
          <w:snapToGrid w:val="0"/>
          <w:kern w:val="0"/>
          <w:sz w:val="32"/>
          <w:szCs w:val="32"/>
        </w:rPr>
        <w:t>关于下达</w:t>
      </w:r>
      <w:r>
        <w:rPr>
          <w:rFonts w:ascii="Times New Roman" w:eastAsia="方正仿宋简体" w:hAnsi="Times New Roman" w:cs="Times New Roman"/>
          <w:snapToGrid w:val="0"/>
          <w:kern w:val="0"/>
          <w:sz w:val="32"/>
          <w:szCs w:val="32"/>
        </w:rPr>
        <w:t>20</w:t>
      </w:r>
      <w:r>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年</w:t>
      </w:r>
      <w:r w:rsidR="00F213BC" w:rsidRPr="00F213BC">
        <w:rPr>
          <w:rFonts w:ascii="Times New Roman" w:eastAsia="方正仿宋简体" w:hAnsi="Times New Roman" w:cs="Times New Roman" w:hint="eastAsia"/>
          <w:snapToGrid w:val="0"/>
          <w:kern w:val="0"/>
          <w:sz w:val="32"/>
          <w:szCs w:val="32"/>
        </w:rPr>
        <w:t>省级财政专项扶贫资金</w:t>
      </w:r>
      <w:r>
        <w:rPr>
          <w:rFonts w:ascii="Times New Roman" w:eastAsia="方正仿宋简体" w:hAnsi="Times New Roman" w:cs="Times New Roman"/>
          <w:snapToGrid w:val="0"/>
          <w:kern w:val="0"/>
          <w:sz w:val="32"/>
          <w:szCs w:val="32"/>
        </w:rPr>
        <w:t>的通知》（</w:t>
      </w:r>
      <w:proofErr w:type="gramStart"/>
      <w:r>
        <w:rPr>
          <w:rFonts w:ascii="Times New Roman" w:eastAsia="方正仿宋简体" w:hAnsi="Times New Roman" w:cs="Times New Roman"/>
          <w:snapToGrid w:val="0"/>
          <w:kern w:val="0"/>
          <w:sz w:val="32"/>
          <w:szCs w:val="32"/>
        </w:rPr>
        <w:t>闽财农指</w:t>
      </w:r>
      <w:proofErr w:type="gramEnd"/>
      <w:r>
        <w:rPr>
          <w:rFonts w:ascii="Times New Roman" w:eastAsia="方正仿宋简体" w:hAnsi="Times New Roman" w:cs="Times New Roman"/>
          <w:snapToGrid w:val="0"/>
          <w:kern w:val="0"/>
          <w:sz w:val="32"/>
          <w:szCs w:val="32"/>
        </w:rPr>
        <w:t>〔</w:t>
      </w:r>
      <w:r>
        <w:rPr>
          <w:rFonts w:ascii="Times New Roman" w:eastAsia="方正仿宋简体" w:hAnsi="Times New Roman" w:cs="Times New Roman"/>
          <w:snapToGrid w:val="0"/>
          <w:kern w:val="0"/>
          <w:sz w:val="32"/>
          <w:szCs w:val="32"/>
        </w:rPr>
        <w:t>20</w:t>
      </w:r>
      <w:r w:rsidR="00F213BC">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w:t>
      </w:r>
      <w:r>
        <w:rPr>
          <w:rFonts w:ascii="Times New Roman" w:eastAsia="方正仿宋简体" w:hAnsi="Times New Roman" w:cs="Times New Roman" w:hint="eastAsia"/>
          <w:snapToGrid w:val="0"/>
          <w:kern w:val="0"/>
          <w:sz w:val="32"/>
          <w:szCs w:val="32"/>
        </w:rPr>
        <w:t>16</w:t>
      </w:r>
      <w:r>
        <w:rPr>
          <w:rFonts w:ascii="Times New Roman" w:eastAsia="方正仿宋简体" w:hAnsi="Times New Roman" w:cs="Times New Roman"/>
          <w:snapToGrid w:val="0"/>
          <w:kern w:val="0"/>
          <w:sz w:val="32"/>
          <w:szCs w:val="32"/>
        </w:rPr>
        <w:t>号）文件</w:t>
      </w:r>
      <w:r>
        <w:rPr>
          <w:rFonts w:ascii="Times New Roman" w:eastAsia="方正仿宋简体" w:hAnsi="Times New Roman" w:cs="Times New Roman" w:hint="eastAsia"/>
          <w:snapToGrid w:val="0"/>
          <w:kern w:val="0"/>
          <w:sz w:val="32"/>
          <w:szCs w:val="32"/>
        </w:rPr>
        <w:t>，下达我县</w:t>
      </w:r>
      <w:r w:rsidR="007F1F0D">
        <w:rPr>
          <w:rFonts w:ascii="Times New Roman" w:eastAsia="方正仿宋简体" w:hAnsi="Times New Roman" w:cs="Times New Roman" w:hint="eastAsia"/>
          <w:snapToGrid w:val="0"/>
          <w:kern w:val="0"/>
          <w:sz w:val="32"/>
          <w:szCs w:val="32"/>
        </w:rPr>
        <w:t>2020</w:t>
      </w:r>
      <w:r w:rsidR="007F1F0D">
        <w:rPr>
          <w:rFonts w:ascii="Times New Roman" w:eastAsia="方正仿宋简体" w:hAnsi="Times New Roman" w:cs="Times New Roman" w:hint="eastAsia"/>
          <w:snapToGrid w:val="0"/>
          <w:kern w:val="0"/>
          <w:sz w:val="32"/>
          <w:szCs w:val="32"/>
        </w:rPr>
        <w:t>年省级财政专项</w:t>
      </w:r>
      <w:r>
        <w:rPr>
          <w:rFonts w:ascii="Times New Roman" w:eastAsia="方正仿宋简体" w:hAnsi="Times New Roman" w:cs="Times New Roman" w:hint="eastAsia"/>
          <w:snapToGrid w:val="0"/>
          <w:kern w:val="0"/>
          <w:sz w:val="32"/>
          <w:szCs w:val="32"/>
        </w:rPr>
        <w:t>扶贫资金</w:t>
      </w:r>
      <w:r w:rsidR="00F213BC">
        <w:rPr>
          <w:rFonts w:ascii="Times New Roman" w:eastAsia="方正仿宋简体" w:hAnsi="Times New Roman" w:cs="Times New Roman" w:hint="eastAsia"/>
          <w:snapToGrid w:val="0"/>
          <w:kern w:val="0"/>
          <w:sz w:val="32"/>
          <w:szCs w:val="32"/>
        </w:rPr>
        <w:t>46</w:t>
      </w:r>
      <w:r>
        <w:rPr>
          <w:rFonts w:ascii="Times New Roman" w:eastAsia="方正仿宋简体" w:hAnsi="Times New Roman" w:cs="Times New Roman" w:hint="eastAsia"/>
          <w:snapToGrid w:val="0"/>
          <w:kern w:val="0"/>
          <w:sz w:val="32"/>
          <w:szCs w:val="32"/>
        </w:rPr>
        <w:t>万元</w:t>
      </w:r>
      <w:r w:rsidR="00641C89">
        <w:rPr>
          <w:rFonts w:ascii="Times New Roman" w:eastAsia="方正仿宋简体" w:hAnsi="Times New Roman" w:cs="Times New Roman" w:hint="eastAsia"/>
          <w:snapToGrid w:val="0"/>
          <w:kern w:val="0"/>
          <w:sz w:val="32"/>
          <w:szCs w:val="32"/>
        </w:rPr>
        <w:t>，该资金属一次性补助</w:t>
      </w:r>
      <w:r>
        <w:rPr>
          <w:rFonts w:ascii="Times New Roman" w:eastAsia="方正仿宋简体" w:hAnsi="Times New Roman" w:cs="Times New Roman" w:hint="eastAsia"/>
          <w:snapToGrid w:val="0"/>
          <w:kern w:val="0"/>
          <w:sz w:val="32"/>
          <w:szCs w:val="32"/>
        </w:rPr>
        <w:t>。</w:t>
      </w:r>
      <w:r w:rsidR="00641C89">
        <w:rPr>
          <w:rFonts w:ascii="Times New Roman" w:eastAsia="方正仿宋简体" w:hAnsi="Times New Roman" w:cs="Times New Roman" w:hint="eastAsia"/>
          <w:snapToGrid w:val="0"/>
          <w:kern w:val="0"/>
          <w:sz w:val="32"/>
          <w:szCs w:val="32"/>
        </w:rPr>
        <w:t>根据省委办公厅、省政府办公厅《关于积极应对新冠肺炎疫情影响决战决胜脱贫攻坚十九条措施的通知》精神，该批次资金</w:t>
      </w:r>
      <w:r w:rsidR="007F1F0D">
        <w:rPr>
          <w:rFonts w:ascii="Times New Roman" w:eastAsia="方正仿宋简体" w:hAnsi="Times New Roman" w:cs="Times New Roman" w:hint="eastAsia"/>
          <w:snapToGrid w:val="0"/>
          <w:kern w:val="0"/>
          <w:sz w:val="32"/>
          <w:szCs w:val="32"/>
        </w:rPr>
        <w:t>主要用于支持建档立卡贫困户发展产业、补助企业吸纳贫困人口就业</w:t>
      </w:r>
      <w:r w:rsidR="00396211">
        <w:rPr>
          <w:rFonts w:ascii="Times New Roman" w:eastAsia="方正仿宋简体" w:hAnsi="Times New Roman" w:cs="Times New Roman" w:hint="eastAsia"/>
          <w:snapToGrid w:val="0"/>
          <w:kern w:val="0"/>
          <w:sz w:val="32"/>
          <w:szCs w:val="32"/>
        </w:rPr>
        <w:t>和</w:t>
      </w:r>
      <w:r w:rsidR="007F1F0D">
        <w:rPr>
          <w:rFonts w:ascii="Times New Roman" w:eastAsia="方正仿宋简体" w:hAnsi="Times New Roman" w:cs="Times New Roman" w:hint="eastAsia"/>
          <w:snapToGrid w:val="0"/>
          <w:kern w:val="0"/>
          <w:sz w:val="32"/>
          <w:szCs w:val="32"/>
        </w:rPr>
        <w:t>小额信贷延期贴息，对已脱贫但不够稳定的重点帮扶对象予以优先支持，实施精准帮扶精准脱贫项目</w:t>
      </w:r>
      <w:r w:rsidR="00641C89">
        <w:rPr>
          <w:rFonts w:ascii="Times New Roman" w:eastAsia="方正仿宋简体" w:hAnsi="Times New Roman" w:cs="Times New Roman" w:hint="eastAsia"/>
          <w:snapToGrid w:val="0"/>
          <w:kern w:val="0"/>
          <w:sz w:val="32"/>
          <w:szCs w:val="32"/>
        </w:rPr>
        <w:t>。</w:t>
      </w:r>
      <w:r>
        <w:rPr>
          <w:rFonts w:ascii="Times New Roman" w:eastAsia="方正仿宋简体" w:hAnsi="Times New Roman" w:cs="Times New Roman"/>
          <w:snapToGrid w:val="0"/>
          <w:kern w:val="0"/>
          <w:sz w:val="32"/>
          <w:szCs w:val="32"/>
        </w:rPr>
        <w:t>根据各乡（镇、街道）项目库</w:t>
      </w:r>
      <w:r>
        <w:rPr>
          <w:rFonts w:ascii="Times New Roman" w:eastAsia="方正仿宋简体" w:hAnsi="Times New Roman" w:cs="Times New Roman" w:hint="eastAsia"/>
          <w:snapToGrid w:val="0"/>
          <w:kern w:val="0"/>
          <w:sz w:val="32"/>
          <w:szCs w:val="32"/>
        </w:rPr>
        <w:t>建设</w:t>
      </w:r>
      <w:r w:rsidR="00641C89">
        <w:rPr>
          <w:rFonts w:ascii="Times New Roman" w:eastAsia="方正仿宋简体" w:hAnsi="Times New Roman" w:cs="Times New Roman" w:hint="eastAsia"/>
          <w:snapToGrid w:val="0"/>
          <w:kern w:val="0"/>
          <w:sz w:val="32"/>
          <w:szCs w:val="32"/>
        </w:rPr>
        <w:t>及贫困户</w:t>
      </w:r>
      <w:r w:rsidR="00641C89">
        <w:rPr>
          <w:rFonts w:ascii="Times New Roman" w:eastAsia="方正仿宋简体" w:hAnsi="Times New Roman" w:cs="Times New Roman"/>
          <w:snapToGrid w:val="0"/>
          <w:kern w:val="0"/>
          <w:sz w:val="32"/>
          <w:szCs w:val="32"/>
        </w:rPr>
        <w:t>受疫情影响情况</w:t>
      </w:r>
      <w:r w:rsidR="00641C89">
        <w:rPr>
          <w:rFonts w:ascii="Times New Roman" w:eastAsia="方正仿宋简体" w:hAnsi="Times New Roman" w:cs="Times New Roman" w:hint="eastAsia"/>
          <w:snapToGrid w:val="0"/>
          <w:kern w:val="0"/>
          <w:sz w:val="32"/>
          <w:szCs w:val="32"/>
        </w:rPr>
        <w:t>，</w:t>
      </w:r>
      <w:r w:rsidR="00641C89">
        <w:rPr>
          <w:rFonts w:ascii="Times New Roman" w:eastAsia="方正仿宋简体" w:hAnsi="Times New Roman" w:cs="Times New Roman"/>
          <w:snapToGrid w:val="0"/>
          <w:kern w:val="0"/>
          <w:sz w:val="32"/>
          <w:szCs w:val="32"/>
        </w:rPr>
        <w:t>建议采用因素分配法</w:t>
      </w:r>
      <w:r w:rsidR="00641C89">
        <w:rPr>
          <w:rFonts w:ascii="Times New Roman" w:eastAsia="方正仿宋简体" w:hAnsi="Times New Roman" w:cs="Times New Roman" w:hint="eastAsia"/>
          <w:snapToGrid w:val="0"/>
          <w:kern w:val="0"/>
          <w:sz w:val="32"/>
          <w:szCs w:val="32"/>
        </w:rPr>
        <w:t>，将资金</w:t>
      </w:r>
      <w:r w:rsidR="00396211">
        <w:rPr>
          <w:rFonts w:ascii="Times New Roman" w:eastAsia="方正仿宋简体" w:hAnsi="Times New Roman" w:cs="Times New Roman" w:hint="eastAsia"/>
          <w:snapToGrid w:val="0"/>
          <w:kern w:val="0"/>
          <w:sz w:val="32"/>
          <w:szCs w:val="32"/>
        </w:rPr>
        <w:t>切块</w:t>
      </w:r>
      <w:r w:rsidR="00641C89">
        <w:rPr>
          <w:rFonts w:ascii="Times New Roman" w:eastAsia="方正仿宋简体" w:hAnsi="Times New Roman" w:cs="Times New Roman" w:hint="eastAsia"/>
          <w:snapToGrid w:val="0"/>
          <w:kern w:val="0"/>
          <w:sz w:val="32"/>
          <w:szCs w:val="32"/>
        </w:rPr>
        <w:t>分配</w:t>
      </w:r>
      <w:r w:rsidR="00396211">
        <w:rPr>
          <w:rFonts w:ascii="Times New Roman" w:eastAsia="方正仿宋简体" w:hAnsi="Times New Roman" w:cs="Times New Roman" w:hint="eastAsia"/>
          <w:snapToGrid w:val="0"/>
          <w:kern w:val="0"/>
          <w:sz w:val="32"/>
          <w:szCs w:val="32"/>
        </w:rPr>
        <w:t>至</w:t>
      </w:r>
      <w:r w:rsidR="00641C89">
        <w:rPr>
          <w:rFonts w:ascii="Times New Roman" w:eastAsia="方正仿宋简体" w:hAnsi="Times New Roman" w:cs="Times New Roman" w:hint="eastAsia"/>
          <w:snapToGrid w:val="0"/>
          <w:kern w:val="0"/>
          <w:sz w:val="32"/>
          <w:szCs w:val="32"/>
        </w:rPr>
        <w:t>各乡（镇、街道）</w:t>
      </w:r>
      <w:r>
        <w:rPr>
          <w:rFonts w:ascii="Times New Roman" w:eastAsia="方正仿宋简体" w:hAnsi="Times New Roman" w:cs="Times New Roman"/>
          <w:snapToGrid w:val="0"/>
          <w:kern w:val="0"/>
          <w:sz w:val="32"/>
          <w:szCs w:val="32"/>
        </w:rPr>
        <w:t>，安排资金具体</w:t>
      </w:r>
      <w:r w:rsidR="00CD2D96">
        <w:rPr>
          <w:rFonts w:ascii="Times New Roman" w:eastAsia="方正仿宋简体" w:hAnsi="Times New Roman" w:cs="Times New Roman" w:hint="eastAsia"/>
          <w:snapToGrid w:val="0"/>
          <w:kern w:val="0"/>
          <w:sz w:val="32"/>
          <w:szCs w:val="32"/>
        </w:rPr>
        <w:t>内容</w:t>
      </w:r>
      <w:r>
        <w:rPr>
          <w:rFonts w:ascii="Times New Roman" w:eastAsia="方正仿宋简体" w:hAnsi="Times New Roman" w:cs="Times New Roman"/>
          <w:snapToGrid w:val="0"/>
          <w:kern w:val="0"/>
          <w:sz w:val="32"/>
          <w:szCs w:val="32"/>
        </w:rPr>
        <w:t>如下：</w:t>
      </w:r>
    </w:p>
    <w:p w:rsidR="00CD2D96" w:rsidRDefault="00CD2D96" w:rsidP="00E74A73">
      <w:pPr>
        <w:spacing w:line="500" w:lineRule="exact"/>
        <w:ind w:firstLineChars="200" w:firstLine="640"/>
        <w:rPr>
          <w:rFonts w:ascii="Times New Roman" w:eastAsia="方正仿宋简体" w:hAnsi="Times New Roman" w:cs="Times New Roman"/>
          <w:sz w:val="32"/>
          <w:szCs w:val="32"/>
        </w:rPr>
      </w:pPr>
      <w:r w:rsidRPr="00E74A73">
        <w:rPr>
          <w:rFonts w:ascii="方正黑体简体" w:eastAsia="方正黑体简体" w:hAnsi="方正楷体简体" w:cs="方正楷体简体" w:hint="eastAsia"/>
          <w:bCs/>
          <w:sz w:val="32"/>
          <w:szCs w:val="32"/>
        </w:rPr>
        <w:t>一、支持发展产业项目。</w:t>
      </w:r>
      <w:r>
        <w:rPr>
          <w:rFonts w:ascii="Times New Roman" w:eastAsia="方正仿宋简体" w:hAnsi="Times New Roman" w:cs="Times New Roman"/>
          <w:sz w:val="32"/>
          <w:szCs w:val="32"/>
        </w:rPr>
        <w:t>指导有条件的贫困户制订生产发展计划，尽快确定产业项目。支持贫困户发展种养加短平快项目，加强技术培训指导，省级财政对贫困户发展产业项目的，每户再</w:t>
      </w:r>
      <w:r>
        <w:rPr>
          <w:rFonts w:ascii="Times New Roman" w:eastAsia="方正仿宋简体" w:hAnsi="Times New Roman" w:cs="Times New Roman" w:hint="eastAsia"/>
          <w:sz w:val="32"/>
          <w:szCs w:val="32"/>
        </w:rPr>
        <w:t>给予</w:t>
      </w:r>
      <w:r>
        <w:rPr>
          <w:rFonts w:ascii="Times New Roman" w:eastAsia="方正仿宋简体" w:hAnsi="Times New Roman" w:cs="Times New Roman"/>
          <w:sz w:val="32"/>
          <w:szCs w:val="32"/>
        </w:rPr>
        <w:t>1500</w:t>
      </w:r>
      <w:r>
        <w:rPr>
          <w:rFonts w:ascii="Times New Roman" w:eastAsia="方正仿宋简体" w:hAnsi="Times New Roman" w:cs="Times New Roman"/>
          <w:sz w:val="32"/>
          <w:szCs w:val="32"/>
        </w:rPr>
        <w:t>元补助，其中省级财政补助</w:t>
      </w:r>
      <w:r>
        <w:rPr>
          <w:rFonts w:ascii="Times New Roman" w:eastAsia="方正仿宋简体" w:hAnsi="Times New Roman" w:cs="Times New Roman"/>
          <w:sz w:val="32"/>
          <w:szCs w:val="32"/>
        </w:rPr>
        <w:t>1300</w:t>
      </w:r>
      <w:r>
        <w:rPr>
          <w:rFonts w:ascii="Times New Roman" w:eastAsia="方正仿宋简体" w:hAnsi="Times New Roman" w:cs="Times New Roman"/>
          <w:sz w:val="32"/>
          <w:szCs w:val="32"/>
        </w:rPr>
        <w:t>元，设区市和县级财政各承担</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元。</w:t>
      </w:r>
    </w:p>
    <w:p w:rsidR="00CD2D96" w:rsidRDefault="00E74A73" w:rsidP="00E74A73">
      <w:pPr>
        <w:spacing w:line="500" w:lineRule="exact"/>
        <w:ind w:firstLineChars="200" w:firstLine="640"/>
        <w:rPr>
          <w:rFonts w:ascii="Times New Roman" w:eastAsia="方正仿宋简体" w:hAnsi="Times New Roman" w:cs="Times New Roman"/>
          <w:sz w:val="32"/>
          <w:szCs w:val="32"/>
        </w:rPr>
      </w:pPr>
      <w:r>
        <w:rPr>
          <w:rFonts w:ascii="方正黑体简体" w:eastAsia="方正黑体简体" w:hAnsi="方正楷体简体" w:cs="方正楷体简体" w:hint="eastAsia"/>
          <w:bCs/>
          <w:sz w:val="32"/>
          <w:szCs w:val="32"/>
        </w:rPr>
        <w:t>二、</w:t>
      </w:r>
      <w:r w:rsidR="00CD2D96" w:rsidRPr="00E74A73">
        <w:rPr>
          <w:rFonts w:ascii="方正黑体简体" w:eastAsia="方正黑体简体" w:hAnsi="方正楷体简体" w:cs="方正楷体简体" w:hint="eastAsia"/>
          <w:bCs/>
          <w:sz w:val="32"/>
          <w:szCs w:val="32"/>
        </w:rPr>
        <w:t>帮助就地就近就业。</w:t>
      </w:r>
      <w:r w:rsidR="00CD2D96">
        <w:rPr>
          <w:rFonts w:ascii="Times New Roman" w:eastAsia="方正仿宋简体" w:hAnsi="Times New Roman" w:cs="Times New Roman"/>
          <w:sz w:val="32"/>
          <w:szCs w:val="32"/>
        </w:rPr>
        <w:t>鼓励当地企业、新型农业经营主体和扶贫车间吸纳贫困人口就业，每吸纳一个贫困人口稳定就业</w:t>
      </w:r>
      <w:r w:rsidR="00CD2D96">
        <w:rPr>
          <w:rFonts w:ascii="Times New Roman" w:eastAsia="方正仿宋简体" w:hAnsi="Times New Roman" w:cs="Times New Roman"/>
          <w:sz w:val="32"/>
          <w:szCs w:val="32"/>
        </w:rPr>
        <w:t>3-6</w:t>
      </w:r>
      <w:r w:rsidR="00CD2D96">
        <w:rPr>
          <w:rFonts w:ascii="Times New Roman" w:eastAsia="方正仿宋简体" w:hAnsi="Times New Roman" w:cs="Times New Roman"/>
          <w:sz w:val="32"/>
          <w:szCs w:val="32"/>
        </w:rPr>
        <w:t>个月的给予一次性补助</w:t>
      </w:r>
      <w:r w:rsidR="00CD2D96">
        <w:rPr>
          <w:rFonts w:ascii="Times New Roman" w:eastAsia="方正仿宋简体" w:hAnsi="Times New Roman" w:cs="Times New Roman"/>
          <w:sz w:val="32"/>
          <w:szCs w:val="32"/>
        </w:rPr>
        <w:t>2000</w:t>
      </w:r>
      <w:r w:rsidR="00CD2D96">
        <w:rPr>
          <w:rFonts w:ascii="Times New Roman" w:eastAsia="方正仿宋简体" w:hAnsi="Times New Roman" w:cs="Times New Roman"/>
          <w:sz w:val="32"/>
          <w:szCs w:val="32"/>
        </w:rPr>
        <w:t>元，其中省级财政承担</w:t>
      </w:r>
      <w:r w:rsidR="00CD2D96">
        <w:rPr>
          <w:rFonts w:ascii="Times New Roman" w:eastAsia="方正仿宋简体" w:hAnsi="Times New Roman" w:cs="Times New Roman"/>
          <w:sz w:val="32"/>
          <w:szCs w:val="32"/>
        </w:rPr>
        <w:t>1500</w:t>
      </w:r>
      <w:r w:rsidR="00CD2D96">
        <w:rPr>
          <w:rFonts w:ascii="Times New Roman" w:eastAsia="方正仿宋简体" w:hAnsi="Times New Roman" w:cs="Times New Roman"/>
          <w:sz w:val="32"/>
          <w:szCs w:val="32"/>
        </w:rPr>
        <w:t>元，设区市财政承担</w:t>
      </w:r>
      <w:r w:rsidR="00CD2D96">
        <w:rPr>
          <w:rFonts w:ascii="Times New Roman" w:eastAsia="方正仿宋简体" w:hAnsi="Times New Roman" w:cs="Times New Roman"/>
          <w:sz w:val="32"/>
          <w:szCs w:val="32"/>
        </w:rPr>
        <w:t>300</w:t>
      </w:r>
      <w:r w:rsidR="00CD2D96">
        <w:rPr>
          <w:rFonts w:ascii="Times New Roman" w:eastAsia="方正仿宋简体" w:hAnsi="Times New Roman" w:cs="Times New Roman"/>
          <w:sz w:val="32"/>
          <w:szCs w:val="32"/>
        </w:rPr>
        <w:t>元，县级财政承担</w:t>
      </w:r>
      <w:r w:rsidR="00CD2D96">
        <w:rPr>
          <w:rFonts w:ascii="Times New Roman" w:eastAsia="方正仿宋简体" w:hAnsi="Times New Roman" w:cs="Times New Roman"/>
          <w:sz w:val="32"/>
          <w:szCs w:val="32"/>
        </w:rPr>
        <w:t>200</w:t>
      </w:r>
      <w:r w:rsidR="00CD2D96">
        <w:rPr>
          <w:rFonts w:ascii="Times New Roman" w:eastAsia="方正仿宋简体" w:hAnsi="Times New Roman" w:cs="Times New Roman"/>
          <w:sz w:val="32"/>
          <w:szCs w:val="32"/>
        </w:rPr>
        <w:t>元。</w:t>
      </w:r>
    </w:p>
    <w:p w:rsidR="00CD2D96" w:rsidRPr="00CD2D96" w:rsidRDefault="00E74A73" w:rsidP="00E74A73">
      <w:pPr>
        <w:spacing w:line="500" w:lineRule="exact"/>
        <w:ind w:firstLineChars="200" w:firstLine="640"/>
        <w:rPr>
          <w:rFonts w:ascii="Times New Roman" w:eastAsia="方正仿宋简体" w:hAnsi="Times New Roman" w:cs="Times New Roman"/>
          <w:color w:val="000000"/>
          <w:sz w:val="32"/>
          <w:szCs w:val="32"/>
        </w:rPr>
      </w:pPr>
      <w:r>
        <w:rPr>
          <w:rFonts w:ascii="方正黑体简体" w:eastAsia="方正黑体简体" w:hAnsi="方正楷体简体" w:cs="方正楷体简体" w:hint="eastAsia"/>
          <w:bCs/>
          <w:sz w:val="32"/>
          <w:szCs w:val="32"/>
        </w:rPr>
        <w:t>三、</w:t>
      </w:r>
      <w:r w:rsidR="00CD2D96" w:rsidRPr="00E74A73">
        <w:rPr>
          <w:rFonts w:ascii="方正黑体简体" w:eastAsia="方正黑体简体" w:hAnsi="方正楷体简体" w:cs="方正楷体简体" w:hint="eastAsia"/>
          <w:bCs/>
          <w:sz w:val="32"/>
          <w:szCs w:val="32"/>
        </w:rPr>
        <w:t>延长小额信贷还款期限。</w:t>
      </w:r>
      <w:r w:rsidR="00CD2D96">
        <w:rPr>
          <w:rFonts w:ascii="Times New Roman" w:eastAsia="方正仿宋简体" w:hAnsi="Times New Roman" w:cs="Times New Roman"/>
          <w:sz w:val="32"/>
          <w:szCs w:val="32"/>
        </w:rPr>
        <w:t>根据贫困户产业发展需要，加强指导服务，</w:t>
      </w:r>
      <w:r w:rsidR="00CD2D96">
        <w:rPr>
          <w:rFonts w:ascii="Times New Roman" w:eastAsia="方正仿宋简体" w:hAnsi="Times New Roman" w:cs="Times New Roman" w:hint="eastAsia"/>
          <w:sz w:val="32"/>
          <w:szCs w:val="32"/>
        </w:rPr>
        <w:t>积极</w:t>
      </w:r>
      <w:r w:rsidR="00CD2D96">
        <w:rPr>
          <w:rFonts w:ascii="Times New Roman" w:eastAsia="方正仿宋简体" w:hAnsi="Times New Roman" w:cs="Times New Roman"/>
          <w:sz w:val="32"/>
          <w:szCs w:val="32"/>
        </w:rPr>
        <w:t>落实扶贫小额信贷政策，做到</w:t>
      </w:r>
      <w:proofErr w:type="gramStart"/>
      <w:r w:rsidR="00CD2D96">
        <w:rPr>
          <w:rFonts w:ascii="Times New Roman" w:eastAsia="方正仿宋简体" w:hAnsi="Times New Roman" w:cs="Times New Roman"/>
          <w:sz w:val="32"/>
          <w:szCs w:val="32"/>
        </w:rPr>
        <w:t>应贷尽贷</w:t>
      </w:r>
      <w:proofErr w:type="gramEnd"/>
      <w:r w:rsidR="00CD2D96">
        <w:rPr>
          <w:rFonts w:ascii="Times New Roman" w:eastAsia="方正仿宋简体" w:hAnsi="Times New Roman" w:cs="Times New Roman" w:hint="eastAsia"/>
          <w:sz w:val="32"/>
          <w:szCs w:val="32"/>
        </w:rPr>
        <w:t>。</w:t>
      </w:r>
      <w:r w:rsidR="00CD2D96">
        <w:rPr>
          <w:rFonts w:ascii="Times New Roman" w:eastAsia="方正仿宋简体" w:hAnsi="Times New Roman" w:cs="Times New Roman"/>
          <w:sz w:val="32"/>
          <w:szCs w:val="32"/>
        </w:rPr>
        <w:t>适当延长到期日在</w:t>
      </w:r>
      <w:r w:rsidR="00CD2D96">
        <w:rPr>
          <w:rFonts w:ascii="Times New Roman" w:eastAsia="方正仿宋简体" w:hAnsi="Times New Roman" w:cs="Times New Roman"/>
          <w:sz w:val="32"/>
          <w:szCs w:val="32"/>
        </w:rPr>
        <w:t>2020</w:t>
      </w:r>
      <w:r w:rsidR="00CD2D96">
        <w:rPr>
          <w:rFonts w:ascii="Times New Roman" w:eastAsia="方正仿宋简体" w:hAnsi="Times New Roman" w:cs="Times New Roman"/>
          <w:sz w:val="32"/>
          <w:szCs w:val="32"/>
        </w:rPr>
        <w:t>年</w:t>
      </w:r>
      <w:r w:rsidR="00CD2D96">
        <w:rPr>
          <w:rFonts w:ascii="Times New Roman" w:eastAsia="方正仿宋简体" w:hAnsi="Times New Roman" w:cs="Times New Roman"/>
          <w:sz w:val="32"/>
          <w:szCs w:val="32"/>
        </w:rPr>
        <w:t>1</w:t>
      </w:r>
      <w:r w:rsidR="00CD2D96">
        <w:rPr>
          <w:rFonts w:ascii="Times New Roman" w:eastAsia="方正仿宋简体" w:hAnsi="Times New Roman" w:cs="Times New Roman"/>
          <w:sz w:val="32"/>
          <w:szCs w:val="32"/>
        </w:rPr>
        <w:t>月</w:t>
      </w:r>
      <w:r w:rsidR="00CD2D96">
        <w:rPr>
          <w:rFonts w:ascii="Times New Roman" w:eastAsia="方正仿宋简体" w:hAnsi="Times New Roman" w:cs="Times New Roman"/>
          <w:sz w:val="32"/>
          <w:szCs w:val="32"/>
        </w:rPr>
        <w:t>1</w:t>
      </w:r>
      <w:r w:rsidR="00CD2D96">
        <w:rPr>
          <w:rFonts w:ascii="Times New Roman" w:eastAsia="方正仿宋简体" w:hAnsi="Times New Roman" w:cs="Times New Roman"/>
          <w:sz w:val="32"/>
          <w:szCs w:val="32"/>
        </w:rPr>
        <w:t>日后</w:t>
      </w:r>
      <w:r w:rsidR="00CD2D96">
        <w:rPr>
          <w:rFonts w:ascii="Times New Roman" w:eastAsia="方正仿宋简体" w:hAnsi="Times New Roman" w:cs="Times New Roman"/>
          <w:sz w:val="32"/>
          <w:szCs w:val="32"/>
        </w:rPr>
        <w:t>(</w:t>
      </w:r>
      <w:r w:rsidR="00CD2D96">
        <w:rPr>
          <w:rFonts w:ascii="Times New Roman" w:eastAsia="方正仿宋简体" w:hAnsi="Times New Roman" w:cs="Times New Roman"/>
          <w:sz w:val="32"/>
          <w:szCs w:val="32"/>
        </w:rPr>
        <w:t>含续贷、展期</w:t>
      </w:r>
      <w:r w:rsidR="00CD2D96">
        <w:rPr>
          <w:rFonts w:ascii="Times New Roman" w:eastAsia="方正仿宋简体" w:hAnsi="Times New Roman" w:cs="Times New Roman"/>
          <w:sz w:val="32"/>
          <w:szCs w:val="32"/>
        </w:rPr>
        <w:t>)</w:t>
      </w:r>
      <w:r w:rsidR="00CD2D96">
        <w:rPr>
          <w:rFonts w:ascii="Times New Roman" w:eastAsia="方正仿宋简体" w:hAnsi="Times New Roman" w:cs="Times New Roman" w:hint="eastAsia"/>
          <w:sz w:val="32"/>
          <w:szCs w:val="32"/>
        </w:rPr>
        <w:t>。受</w:t>
      </w:r>
      <w:r w:rsidR="00CD2D96">
        <w:rPr>
          <w:rFonts w:ascii="Times New Roman" w:eastAsia="方正仿宋简体" w:hAnsi="Times New Roman" w:cs="Times New Roman"/>
          <w:sz w:val="32"/>
          <w:szCs w:val="32"/>
        </w:rPr>
        <w:t>疫情影响出现还款困难的贫困户扶贫小额信贷还款期限，延期最长</w:t>
      </w:r>
      <w:r w:rsidR="00CD2D96">
        <w:rPr>
          <w:rFonts w:ascii="Times New Roman" w:eastAsia="方正仿宋简体" w:hAnsi="Times New Roman" w:cs="Times New Roman"/>
          <w:sz w:val="32"/>
          <w:szCs w:val="32"/>
        </w:rPr>
        <w:lastRenderedPageBreak/>
        <w:t>不超过</w:t>
      </w:r>
      <w:r w:rsidR="00CD2D96">
        <w:rPr>
          <w:rFonts w:ascii="Times New Roman" w:eastAsia="方正仿宋简体" w:hAnsi="Times New Roman" w:cs="Times New Roman"/>
          <w:sz w:val="32"/>
          <w:szCs w:val="32"/>
        </w:rPr>
        <w:t>6</w:t>
      </w:r>
      <w:r w:rsidR="00CD2D96">
        <w:rPr>
          <w:rFonts w:ascii="Times New Roman" w:eastAsia="方正仿宋简体" w:hAnsi="Times New Roman" w:cs="Times New Roman"/>
          <w:sz w:val="32"/>
          <w:szCs w:val="32"/>
        </w:rPr>
        <w:t>个月。</w:t>
      </w:r>
    </w:p>
    <w:p w:rsidR="00BF028D" w:rsidRDefault="00BF028D" w:rsidP="00153C64">
      <w:pPr>
        <w:spacing w:line="500" w:lineRule="exact"/>
        <w:rPr>
          <w:rFonts w:ascii="Times New Roman" w:eastAsia="方正仿宋简体" w:hAnsi="Times New Roman" w:cs="Times New Roman"/>
          <w:color w:val="000000"/>
          <w:sz w:val="32"/>
          <w:szCs w:val="32"/>
        </w:rPr>
      </w:pPr>
    </w:p>
    <w:p w:rsidR="00BF028D" w:rsidRDefault="00BF028D">
      <w:pPr>
        <w:spacing w:line="500" w:lineRule="exact"/>
        <w:ind w:firstLineChars="200" w:firstLine="640"/>
        <w:rPr>
          <w:rFonts w:ascii="Times New Roman" w:eastAsia="方正仿宋简体" w:hAnsi="Times New Roman" w:cs="Times New Roman"/>
          <w:color w:val="000000"/>
          <w:sz w:val="32"/>
          <w:szCs w:val="32"/>
        </w:rPr>
      </w:pPr>
    </w:p>
    <w:p w:rsidR="00BF028D" w:rsidRDefault="00733628" w:rsidP="00CD2D96">
      <w:pPr>
        <w:spacing w:line="500" w:lineRule="exact"/>
        <w:ind w:firstLine="640"/>
        <w:rPr>
          <w:rFonts w:ascii="Times New Roman" w:eastAsia="方正仿宋简体" w:hAnsi="Times New Roman" w:cs="Times New Roman"/>
          <w:snapToGrid w:val="0"/>
          <w:kern w:val="0"/>
          <w:sz w:val="32"/>
          <w:szCs w:val="32"/>
        </w:rPr>
      </w:pPr>
      <w:r>
        <w:rPr>
          <w:rFonts w:ascii="Times New Roman" w:eastAsia="方正仿宋简体" w:hAnsi="Times New Roman" w:cs="Times New Roman"/>
          <w:color w:val="000000"/>
          <w:sz w:val="32"/>
          <w:szCs w:val="32"/>
        </w:rPr>
        <w:t>附件：</w:t>
      </w:r>
      <w:r>
        <w:rPr>
          <w:rFonts w:ascii="Times New Roman" w:eastAsia="方正仿宋简体" w:hAnsi="Times New Roman" w:cs="Times New Roman"/>
          <w:snapToGrid w:val="0"/>
          <w:kern w:val="0"/>
          <w:sz w:val="32"/>
          <w:szCs w:val="32"/>
        </w:rPr>
        <w:t>20</w:t>
      </w:r>
      <w:r>
        <w:rPr>
          <w:rFonts w:ascii="Times New Roman" w:eastAsia="方正仿宋简体" w:hAnsi="Times New Roman" w:cs="Times New Roman" w:hint="eastAsia"/>
          <w:snapToGrid w:val="0"/>
          <w:kern w:val="0"/>
          <w:sz w:val="32"/>
          <w:szCs w:val="32"/>
        </w:rPr>
        <w:t>20</w:t>
      </w:r>
      <w:r>
        <w:rPr>
          <w:rFonts w:ascii="Times New Roman" w:eastAsia="方正仿宋简体" w:hAnsi="Times New Roman" w:cs="Times New Roman"/>
          <w:snapToGrid w:val="0"/>
          <w:kern w:val="0"/>
          <w:sz w:val="32"/>
          <w:szCs w:val="32"/>
        </w:rPr>
        <w:t>年</w:t>
      </w:r>
      <w:r>
        <w:rPr>
          <w:rFonts w:ascii="Times New Roman" w:eastAsia="方正仿宋简体" w:hAnsi="Times New Roman" w:cs="Times New Roman" w:hint="eastAsia"/>
          <w:snapToGrid w:val="0"/>
          <w:kern w:val="0"/>
          <w:sz w:val="32"/>
          <w:szCs w:val="32"/>
        </w:rPr>
        <w:t>省级财政专项扶贫</w:t>
      </w:r>
      <w:r>
        <w:rPr>
          <w:rFonts w:ascii="Times New Roman" w:eastAsia="方正仿宋简体" w:hAnsi="Times New Roman" w:cs="Times New Roman"/>
          <w:snapToGrid w:val="0"/>
          <w:kern w:val="0"/>
          <w:sz w:val="32"/>
          <w:szCs w:val="32"/>
        </w:rPr>
        <w:t>资金</w:t>
      </w:r>
      <w:r>
        <w:rPr>
          <w:rFonts w:ascii="Times New Roman" w:eastAsia="方正仿宋简体" w:hAnsi="Times New Roman" w:cs="Times New Roman" w:hint="eastAsia"/>
          <w:snapToGrid w:val="0"/>
          <w:kern w:val="0"/>
          <w:sz w:val="32"/>
          <w:szCs w:val="32"/>
        </w:rPr>
        <w:t>分配</w:t>
      </w:r>
      <w:r>
        <w:rPr>
          <w:rFonts w:ascii="Times New Roman" w:eastAsia="方正仿宋简体" w:hAnsi="Times New Roman" w:cs="Times New Roman"/>
          <w:snapToGrid w:val="0"/>
          <w:kern w:val="0"/>
          <w:sz w:val="32"/>
          <w:szCs w:val="32"/>
        </w:rPr>
        <w:t>表</w:t>
      </w:r>
    </w:p>
    <w:p w:rsidR="00BF028D" w:rsidRDefault="00BF028D">
      <w:pPr>
        <w:spacing w:line="500" w:lineRule="exact"/>
        <w:rPr>
          <w:rFonts w:ascii="Times New Roman" w:hAnsi="Times New Roman" w:cs="Times New Roman"/>
        </w:rPr>
      </w:pPr>
    </w:p>
    <w:p w:rsidR="00BF028D" w:rsidRDefault="00BF028D">
      <w:pPr>
        <w:spacing w:line="500" w:lineRule="exact"/>
        <w:rPr>
          <w:rFonts w:ascii="Times New Roman" w:hAnsi="Times New Roman" w:cs="Times New Roman"/>
        </w:rPr>
      </w:pPr>
    </w:p>
    <w:p w:rsidR="00BF028D" w:rsidRDefault="00733628" w:rsidP="00733628">
      <w:pPr>
        <w:spacing w:line="500" w:lineRule="exact"/>
        <w:ind w:firstLineChars="1100" w:firstLine="3520"/>
        <w:rPr>
          <w:rFonts w:ascii="Times New Roman" w:eastAsia="方正仿宋简体" w:hAnsi="Times New Roman" w:cs="Times New Roman"/>
          <w:sz w:val="32"/>
          <w:szCs w:val="32"/>
        </w:rPr>
      </w:pPr>
      <w:r>
        <w:rPr>
          <w:rFonts w:ascii="Times New Roman" w:eastAsia="方正仿宋简体" w:hAnsi="Times New Roman" w:cs="Times New Roman"/>
          <w:sz w:val="32"/>
          <w:szCs w:val="32"/>
        </w:rPr>
        <w:t>沙县扶贫开发工作领导小组办公室</w:t>
      </w:r>
    </w:p>
    <w:p w:rsidR="00BF028D" w:rsidRDefault="00733628">
      <w:pPr>
        <w:spacing w:line="500" w:lineRule="exact"/>
        <w:ind w:firstLine="640"/>
        <w:rPr>
          <w:rFonts w:ascii="Times New Roman" w:eastAsia="方正仿宋简体" w:hAnsi="Times New Roman" w:cs="Times New Roman"/>
          <w:color w:val="000000"/>
          <w:sz w:val="32"/>
          <w:szCs w:val="32"/>
        </w:rPr>
      </w:pPr>
      <w:r>
        <w:rPr>
          <w:rFonts w:ascii="Times New Roman" w:eastAsia="方正仿宋简体" w:hAnsi="Times New Roman" w:cs="Times New Roman"/>
          <w:sz w:val="32"/>
          <w:szCs w:val="32"/>
        </w:rPr>
        <w:t xml:space="preserve">                          20</w:t>
      </w:r>
      <w:r>
        <w:rPr>
          <w:rFonts w:ascii="Times New Roman" w:eastAsia="方正仿宋简体" w:hAnsi="Times New Roman" w:cs="Times New Roman" w:hint="eastAsia"/>
          <w:sz w:val="32"/>
          <w:szCs w:val="32"/>
        </w:rPr>
        <w:t>20</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sidR="00BC410A">
        <w:rPr>
          <w:rFonts w:ascii="Times New Roman" w:eastAsia="方正仿宋简体" w:hAnsi="Times New Roman" w:cs="Times New Roman" w:hint="eastAsia"/>
          <w:sz w:val="32"/>
          <w:szCs w:val="32"/>
        </w:rPr>
        <w:t>9</w:t>
      </w:r>
      <w:bookmarkStart w:id="0" w:name="_GoBack"/>
      <w:bookmarkEnd w:id="0"/>
      <w:r>
        <w:rPr>
          <w:rFonts w:ascii="Times New Roman" w:eastAsia="方正仿宋简体" w:hAnsi="Times New Roman" w:cs="Times New Roman"/>
          <w:sz w:val="32"/>
          <w:szCs w:val="32"/>
        </w:rPr>
        <w:t>日</w:t>
      </w:r>
    </w:p>
    <w:p w:rsidR="00BF028D" w:rsidRDefault="00BF028D">
      <w:pPr>
        <w:autoSpaceDN w:val="0"/>
        <w:spacing w:line="540" w:lineRule="exact"/>
        <w:jc w:val="left"/>
        <w:rPr>
          <w:rFonts w:ascii="Times New Roman" w:eastAsia="方正仿宋简体" w:hAnsi="Times New Roman" w:cs="Times New Roman"/>
          <w:color w:val="000000"/>
          <w:sz w:val="32"/>
          <w:szCs w:val="32"/>
        </w:rPr>
      </w:pPr>
    </w:p>
    <w:p w:rsidR="00E74A73" w:rsidRDefault="00E74A73">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153C64" w:rsidRDefault="00153C64">
      <w:pPr>
        <w:autoSpaceDN w:val="0"/>
        <w:spacing w:line="540" w:lineRule="exact"/>
        <w:jc w:val="center"/>
        <w:rPr>
          <w:rFonts w:ascii="Times New Roman" w:eastAsia="方正仿宋简体" w:hAnsi="Times New Roman" w:cs="Times New Roman"/>
          <w:color w:val="000000"/>
          <w:sz w:val="32"/>
          <w:szCs w:val="32"/>
        </w:rPr>
      </w:pPr>
    </w:p>
    <w:p w:rsidR="005E0D61" w:rsidRDefault="00733628" w:rsidP="00733628">
      <w:pPr>
        <w:autoSpaceDN w:val="0"/>
        <w:spacing w:line="540" w:lineRule="exact"/>
        <w:jc w:val="lef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附件：</w:t>
      </w:r>
    </w:p>
    <w:p w:rsidR="00733628" w:rsidRPr="005E0D61" w:rsidRDefault="00733628" w:rsidP="005E0D61">
      <w:pPr>
        <w:autoSpaceDN w:val="0"/>
        <w:spacing w:line="540" w:lineRule="exact"/>
        <w:jc w:val="center"/>
        <w:rPr>
          <w:rFonts w:ascii="方正小标宋简体" w:eastAsia="方正小标宋简体" w:hAnsi="Times New Roman" w:cs="Times New Roman"/>
          <w:color w:val="000000"/>
          <w:sz w:val="32"/>
          <w:szCs w:val="32"/>
        </w:rPr>
      </w:pPr>
      <w:r w:rsidRPr="005E0D61">
        <w:rPr>
          <w:rFonts w:ascii="方正小标宋简体" w:eastAsia="方正小标宋简体" w:hAnsi="Times New Roman" w:cs="Times New Roman" w:hint="eastAsia"/>
          <w:snapToGrid w:val="0"/>
          <w:kern w:val="0"/>
          <w:sz w:val="44"/>
          <w:szCs w:val="32"/>
        </w:rPr>
        <w:t>2020年省级财政专项扶贫资金分配表</w:t>
      </w:r>
    </w:p>
    <w:p w:rsidR="00733628" w:rsidRDefault="00733628" w:rsidP="00733628">
      <w:pPr>
        <w:autoSpaceDN w:val="0"/>
        <w:spacing w:line="540" w:lineRule="exact"/>
        <w:jc w:val="left"/>
        <w:rPr>
          <w:rFonts w:ascii="Times New Roman" w:eastAsia="方正仿宋简体" w:hAnsi="Times New Roman" w:cs="Times New Roman"/>
          <w:color w:val="000000"/>
          <w:sz w:val="32"/>
          <w:szCs w:val="32"/>
        </w:rPr>
      </w:pPr>
    </w:p>
    <w:tbl>
      <w:tblPr>
        <w:tblStyle w:val="a3"/>
        <w:tblW w:w="9039" w:type="dxa"/>
        <w:tblLook w:val="04A0" w:firstRow="1" w:lastRow="0" w:firstColumn="1" w:lastColumn="0" w:noHBand="0" w:noVBand="1"/>
      </w:tblPr>
      <w:tblGrid>
        <w:gridCol w:w="4077"/>
        <w:gridCol w:w="4962"/>
      </w:tblGrid>
      <w:tr w:rsidR="00733628" w:rsidTr="005E0D61">
        <w:trPr>
          <w:trHeight w:val="170"/>
        </w:trPr>
        <w:tc>
          <w:tcPr>
            <w:tcW w:w="4077" w:type="dxa"/>
            <w:vAlign w:val="center"/>
          </w:tcPr>
          <w:p w:rsidR="00733628" w:rsidRPr="00CD2D96" w:rsidRDefault="00733628" w:rsidP="00733628">
            <w:pPr>
              <w:widowControl/>
              <w:spacing w:line="400" w:lineRule="exact"/>
              <w:jc w:val="center"/>
              <w:textAlignment w:val="center"/>
              <w:rPr>
                <w:rFonts w:ascii="方正仿宋简体" w:eastAsia="方正仿宋简体" w:hAnsi="Times New Roman" w:cs="Times New Roman"/>
                <w:b/>
                <w:color w:val="000000"/>
                <w:sz w:val="28"/>
                <w:szCs w:val="28"/>
              </w:rPr>
            </w:pPr>
            <w:r w:rsidRPr="00CD2D96">
              <w:rPr>
                <w:rFonts w:ascii="方正仿宋简体" w:eastAsia="方正仿宋简体" w:hAnsi="Times New Roman" w:cs="Times New Roman" w:hint="eastAsia"/>
                <w:b/>
                <w:color w:val="000000"/>
                <w:kern w:val="0"/>
                <w:sz w:val="28"/>
                <w:szCs w:val="28"/>
                <w:lang w:bidi="ar"/>
              </w:rPr>
              <w:t>项目单位</w:t>
            </w:r>
          </w:p>
        </w:tc>
        <w:tc>
          <w:tcPr>
            <w:tcW w:w="4962" w:type="dxa"/>
            <w:vAlign w:val="center"/>
          </w:tcPr>
          <w:p w:rsidR="005E0D61" w:rsidRPr="00CD2D96" w:rsidRDefault="005E0D61" w:rsidP="00733628">
            <w:pPr>
              <w:widowControl/>
              <w:spacing w:line="400" w:lineRule="exact"/>
              <w:jc w:val="center"/>
              <w:textAlignment w:val="center"/>
              <w:rPr>
                <w:rFonts w:ascii="方正仿宋简体" w:eastAsia="方正仿宋简体" w:hAnsi="Times New Roman" w:cs="Times New Roman"/>
                <w:b/>
                <w:color w:val="000000"/>
                <w:kern w:val="0"/>
                <w:sz w:val="28"/>
                <w:szCs w:val="28"/>
                <w:lang w:bidi="ar"/>
              </w:rPr>
            </w:pPr>
            <w:r w:rsidRPr="00CD2D96">
              <w:rPr>
                <w:rFonts w:ascii="方正仿宋简体" w:eastAsia="方正仿宋简体" w:hAnsi="Times New Roman" w:cs="Times New Roman" w:hint="eastAsia"/>
                <w:b/>
                <w:color w:val="000000"/>
                <w:kern w:val="0"/>
                <w:sz w:val="28"/>
                <w:szCs w:val="28"/>
                <w:lang w:bidi="ar"/>
              </w:rPr>
              <w:t>支持</w:t>
            </w:r>
            <w:r w:rsidR="00733628" w:rsidRPr="00CD2D96">
              <w:rPr>
                <w:rFonts w:ascii="方正仿宋简体" w:eastAsia="方正仿宋简体" w:hAnsi="Times New Roman" w:cs="Times New Roman" w:hint="eastAsia"/>
                <w:b/>
                <w:color w:val="000000"/>
                <w:kern w:val="0"/>
                <w:sz w:val="28"/>
                <w:szCs w:val="28"/>
                <w:lang w:bidi="ar"/>
              </w:rPr>
              <w:t>贫困户发展产业项目</w:t>
            </w:r>
            <w:r w:rsidR="00CD2D96" w:rsidRPr="00CD2D96">
              <w:rPr>
                <w:rFonts w:ascii="方正仿宋简体" w:eastAsia="方正仿宋简体" w:hAnsi="Times New Roman" w:cs="Times New Roman" w:hint="eastAsia"/>
                <w:b/>
                <w:color w:val="000000"/>
                <w:kern w:val="0"/>
                <w:sz w:val="28"/>
                <w:szCs w:val="28"/>
                <w:lang w:bidi="ar"/>
              </w:rPr>
              <w:t>、</w:t>
            </w:r>
          </w:p>
          <w:p w:rsidR="00153C64" w:rsidRDefault="00153C64" w:rsidP="00733628">
            <w:pPr>
              <w:widowControl/>
              <w:spacing w:line="400" w:lineRule="exact"/>
              <w:jc w:val="center"/>
              <w:textAlignment w:val="center"/>
              <w:rPr>
                <w:rFonts w:ascii="方正仿宋简体" w:eastAsia="方正仿宋简体" w:hAnsi="Times New Roman" w:cs="Times New Roman"/>
                <w:b/>
                <w:color w:val="000000"/>
                <w:kern w:val="0"/>
                <w:sz w:val="28"/>
                <w:szCs w:val="28"/>
                <w:lang w:bidi="ar"/>
              </w:rPr>
            </w:pPr>
            <w:r w:rsidRPr="00153C64">
              <w:rPr>
                <w:rFonts w:ascii="方正仿宋简体" w:eastAsia="方正仿宋简体" w:hAnsi="Times New Roman" w:cs="Times New Roman" w:hint="eastAsia"/>
                <w:b/>
                <w:color w:val="000000"/>
                <w:kern w:val="0"/>
                <w:sz w:val="28"/>
                <w:szCs w:val="28"/>
                <w:lang w:bidi="ar"/>
              </w:rPr>
              <w:t>帮助就地就近就业</w:t>
            </w:r>
          </w:p>
          <w:p w:rsidR="00733628" w:rsidRPr="00CD2D96" w:rsidRDefault="00CD2D96" w:rsidP="00733628">
            <w:pPr>
              <w:widowControl/>
              <w:spacing w:line="400" w:lineRule="exact"/>
              <w:jc w:val="center"/>
              <w:textAlignment w:val="center"/>
              <w:rPr>
                <w:rFonts w:ascii="方正仿宋简体" w:eastAsia="方正仿宋简体" w:hAnsi="Times New Roman" w:cs="Times New Roman"/>
                <w:b/>
                <w:color w:val="000000"/>
                <w:sz w:val="28"/>
                <w:szCs w:val="28"/>
              </w:rPr>
            </w:pPr>
            <w:r w:rsidRPr="00CD2D96">
              <w:rPr>
                <w:rFonts w:ascii="方正仿宋简体" w:eastAsia="方正仿宋简体" w:hAnsi="Times New Roman" w:cs="Times New Roman" w:hint="eastAsia"/>
                <w:b/>
                <w:color w:val="000000"/>
                <w:kern w:val="0"/>
                <w:sz w:val="28"/>
                <w:szCs w:val="28"/>
                <w:lang w:bidi="ar"/>
              </w:rPr>
              <w:t>和延长小额信贷</w:t>
            </w:r>
            <w:proofErr w:type="gramStart"/>
            <w:r w:rsidRPr="00CD2D96">
              <w:rPr>
                <w:rFonts w:ascii="方正仿宋简体" w:eastAsia="方正仿宋简体" w:hAnsi="Times New Roman" w:cs="Times New Roman" w:hint="eastAsia"/>
                <w:b/>
                <w:color w:val="000000"/>
                <w:kern w:val="0"/>
                <w:sz w:val="28"/>
                <w:szCs w:val="28"/>
                <w:lang w:bidi="ar"/>
              </w:rPr>
              <w:t>还款期服</w:t>
            </w:r>
            <w:proofErr w:type="gramEnd"/>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凤岗街道</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4</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虬江街道</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3</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青州镇</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2</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夏茂镇</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10</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proofErr w:type="gramStart"/>
            <w:r w:rsidRPr="00733628">
              <w:rPr>
                <w:rFonts w:ascii="Times New Roman" w:eastAsia="方正仿宋简体" w:hAnsi="Times New Roman" w:cs="Times New Roman"/>
                <w:color w:val="000000"/>
                <w:kern w:val="0"/>
                <w:sz w:val="28"/>
                <w:szCs w:val="28"/>
                <w:lang w:bidi="ar"/>
              </w:rPr>
              <w:t>富口镇</w:t>
            </w:r>
            <w:proofErr w:type="gramEnd"/>
          </w:p>
        </w:tc>
        <w:tc>
          <w:tcPr>
            <w:tcW w:w="4962" w:type="dxa"/>
            <w:vAlign w:val="bottom"/>
          </w:tcPr>
          <w:p w:rsidR="00733628" w:rsidRPr="00733628" w:rsidRDefault="00E74A73" w:rsidP="00733628">
            <w:pPr>
              <w:jc w:val="center"/>
              <w:rPr>
                <w:rFonts w:ascii="Times New Roman" w:hAnsi="Times New Roman" w:cs="Times New Roman"/>
                <w:sz w:val="28"/>
                <w:szCs w:val="28"/>
              </w:rPr>
            </w:pPr>
            <w:r>
              <w:rPr>
                <w:rFonts w:ascii="Times New Roman" w:hAnsi="Times New Roman" w:cs="Times New Roman" w:hint="eastAsia"/>
                <w:sz w:val="28"/>
                <w:szCs w:val="28"/>
              </w:rPr>
              <w:t>4</w:t>
            </w:r>
          </w:p>
        </w:tc>
      </w:tr>
      <w:tr w:rsidR="00733628" w:rsidTr="005E0D61">
        <w:trPr>
          <w:trHeight w:val="170"/>
        </w:trPr>
        <w:tc>
          <w:tcPr>
            <w:tcW w:w="4077" w:type="dxa"/>
            <w:vAlign w:val="center"/>
          </w:tcPr>
          <w:p w:rsidR="00733628" w:rsidRPr="00733628" w:rsidRDefault="00733628" w:rsidP="00733628">
            <w:pPr>
              <w:jc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sz w:val="28"/>
                <w:szCs w:val="28"/>
              </w:rPr>
              <w:t>大</w:t>
            </w:r>
            <w:proofErr w:type="gramStart"/>
            <w:r w:rsidRPr="00733628">
              <w:rPr>
                <w:rFonts w:ascii="Times New Roman" w:eastAsia="方正仿宋简体" w:hAnsi="Times New Roman" w:cs="Times New Roman"/>
                <w:color w:val="000000"/>
                <w:sz w:val="28"/>
                <w:szCs w:val="28"/>
              </w:rPr>
              <w:t>洛</w:t>
            </w:r>
            <w:proofErr w:type="gramEnd"/>
            <w:r w:rsidRPr="00733628">
              <w:rPr>
                <w:rFonts w:ascii="Times New Roman" w:eastAsia="方正仿宋简体" w:hAnsi="Times New Roman" w:cs="Times New Roman"/>
                <w:color w:val="000000"/>
                <w:sz w:val="28"/>
                <w:szCs w:val="28"/>
              </w:rPr>
              <w:t>镇</w:t>
            </w:r>
          </w:p>
        </w:tc>
        <w:tc>
          <w:tcPr>
            <w:tcW w:w="4962" w:type="dxa"/>
            <w:vAlign w:val="bottom"/>
          </w:tcPr>
          <w:p w:rsidR="00733628" w:rsidRPr="00733628" w:rsidRDefault="00E74A73" w:rsidP="00733628">
            <w:pPr>
              <w:jc w:val="center"/>
              <w:rPr>
                <w:rFonts w:ascii="Times New Roman" w:hAnsi="Times New Roman" w:cs="Times New Roman"/>
                <w:sz w:val="28"/>
                <w:szCs w:val="28"/>
              </w:rPr>
            </w:pPr>
            <w:r>
              <w:rPr>
                <w:rFonts w:ascii="Times New Roman" w:hAnsi="Times New Roman" w:cs="Times New Roman" w:hint="eastAsia"/>
                <w:sz w:val="28"/>
                <w:szCs w:val="28"/>
              </w:rPr>
              <w:t>2</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高砂镇</w:t>
            </w:r>
          </w:p>
        </w:tc>
        <w:tc>
          <w:tcPr>
            <w:tcW w:w="4962" w:type="dxa"/>
            <w:vAlign w:val="bottom"/>
          </w:tcPr>
          <w:p w:rsidR="00733628" w:rsidRPr="00733628" w:rsidRDefault="00E74A73" w:rsidP="00733628">
            <w:pPr>
              <w:jc w:val="center"/>
              <w:rPr>
                <w:rFonts w:ascii="Times New Roman" w:hAnsi="Times New Roman" w:cs="Times New Roman"/>
                <w:sz w:val="28"/>
                <w:szCs w:val="28"/>
              </w:rPr>
            </w:pPr>
            <w:r>
              <w:rPr>
                <w:rFonts w:ascii="Times New Roman" w:hAnsi="Times New Roman" w:cs="Times New Roman" w:hint="eastAsia"/>
                <w:sz w:val="28"/>
                <w:szCs w:val="28"/>
              </w:rPr>
              <w:t>5</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高桥镇</w:t>
            </w:r>
          </w:p>
        </w:tc>
        <w:tc>
          <w:tcPr>
            <w:tcW w:w="4962" w:type="dxa"/>
            <w:vAlign w:val="bottom"/>
          </w:tcPr>
          <w:p w:rsidR="00733628" w:rsidRPr="00733628" w:rsidRDefault="00E74A73" w:rsidP="00733628">
            <w:pPr>
              <w:jc w:val="center"/>
              <w:rPr>
                <w:rFonts w:ascii="Times New Roman" w:hAnsi="Times New Roman" w:cs="Times New Roman"/>
                <w:sz w:val="28"/>
                <w:szCs w:val="28"/>
              </w:rPr>
            </w:pPr>
            <w:r>
              <w:rPr>
                <w:rFonts w:ascii="Times New Roman" w:hAnsi="Times New Roman" w:cs="Times New Roman" w:hint="eastAsia"/>
                <w:sz w:val="28"/>
                <w:szCs w:val="28"/>
              </w:rPr>
              <w:t>4</w:t>
            </w:r>
          </w:p>
        </w:tc>
      </w:tr>
      <w:tr w:rsidR="00733628" w:rsidTr="005E0D61">
        <w:trPr>
          <w:trHeight w:val="170"/>
        </w:trPr>
        <w:tc>
          <w:tcPr>
            <w:tcW w:w="4077" w:type="dxa"/>
            <w:vAlign w:val="center"/>
          </w:tcPr>
          <w:p w:rsidR="00733628" w:rsidRPr="00733628" w:rsidRDefault="00733628" w:rsidP="00733628">
            <w:pPr>
              <w:jc w:val="center"/>
              <w:rPr>
                <w:rFonts w:ascii="Times New Roman" w:eastAsia="方正仿宋简体" w:hAnsi="Times New Roman" w:cs="Times New Roman"/>
                <w:color w:val="000000"/>
                <w:sz w:val="28"/>
                <w:szCs w:val="28"/>
              </w:rPr>
            </w:pPr>
            <w:proofErr w:type="gramStart"/>
            <w:r w:rsidRPr="00733628">
              <w:rPr>
                <w:rFonts w:ascii="Times New Roman" w:eastAsia="方正仿宋简体" w:hAnsi="Times New Roman" w:cs="Times New Roman"/>
                <w:color w:val="000000"/>
                <w:sz w:val="28"/>
                <w:szCs w:val="28"/>
              </w:rPr>
              <w:t>南阳乡</w:t>
            </w:r>
            <w:proofErr w:type="gramEnd"/>
          </w:p>
        </w:tc>
        <w:tc>
          <w:tcPr>
            <w:tcW w:w="4962" w:type="dxa"/>
            <w:vAlign w:val="bottom"/>
          </w:tcPr>
          <w:p w:rsidR="00733628" w:rsidRPr="00733628" w:rsidRDefault="00CD2D96" w:rsidP="00733628">
            <w:pPr>
              <w:jc w:val="center"/>
              <w:rPr>
                <w:rFonts w:ascii="Times New Roman" w:hAnsi="Times New Roman" w:cs="Times New Roman"/>
                <w:sz w:val="28"/>
                <w:szCs w:val="28"/>
              </w:rPr>
            </w:pPr>
            <w:r>
              <w:rPr>
                <w:rFonts w:ascii="Times New Roman" w:hAnsi="Times New Roman" w:cs="Times New Roman" w:hint="eastAsia"/>
                <w:sz w:val="28"/>
                <w:szCs w:val="28"/>
              </w:rPr>
              <w:t>4</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南霞乡</w:t>
            </w:r>
          </w:p>
        </w:tc>
        <w:tc>
          <w:tcPr>
            <w:tcW w:w="4962" w:type="dxa"/>
            <w:vAlign w:val="bottom"/>
          </w:tcPr>
          <w:p w:rsidR="00733628" w:rsidRPr="00733628" w:rsidRDefault="00CD2D96" w:rsidP="00733628">
            <w:pPr>
              <w:jc w:val="center"/>
              <w:rPr>
                <w:rFonts w:ascii="Times New Roman" w:hAnsi="Times New Roman" w:cs="Times New Roman"/>
                <w:sz w:val="28"/>
                <w:szCs w:val="28"/>
              </w:rPr>
            </w:pPr>
            <w:r>
              <w:rPr>
                <w:rFonts w:ascii="Times New Roman" w:hAnsi="Times New Roman" w:cs="Times New Roman" w:hint="eastAsia"/>
                <w:sz w:val="28"/>
                <w:szCs w:val="28"/>
              </w:rPr>
              <w:t>3</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r w:rsidRPr="00733628">
              <w:rPr>
                <w:rFonts w:ascii="Times New Roman" w:eastAsia="方正仿宋简体" w:hAnsi="Times New Roman" w:cs="Times New Roman"/>
                <w:color w:val="000000"/>
                <w:kern w:val="0"/>
                <w:sz w:val="28"/>
                <w:szCs w:val="28"/>
                <w:lang w:bidi="ar"/>
              </w:rPr>
              <w:t>郑湖乡</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3</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color w:val="000000"/>
                <w:sz w:val="28"/>
                <w:szCs w:val="28"/>
              </w:rPr>
            </w:pPr>
            <w:proofErr w:type="gramStart"/>
            <w:r w:rsidRPr="00733628">
              <w:rPr>
                <w:rFonts w:ascii="Times New Roman" w:eastAsia="方正仿宋简体" w:hAnsi="Times New Roman" w:cs="Times New Roman"/>
                <w:color w:val="000000"/>
                <w:kern w:val="0"/>
                <w:sz w:val="28"/>
                <w:szCs w:val="28"/>
                <w:lang w:bidi="ar"/>
              </w:rPr>
              <w:t>湖源乡</w:t>
            </w:r>
            <w:proofErr w:type="gramEnd"/>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2</w:t>
            </w:r>
          </w:p>
        </w:tc>
      </w:tr>
      <w:tr w:rsidR="00733628" w:rsidTr="005E0D61">
        <w:trPr>
          <w:trHeight w:val="170"/>
        </w:trPr>
        <w:tc>
          <w:tcPr>
            <w:tcW w:w="4077" w:type="dxa"/>
            <w:vAlign w:val="center"/>
          </w:tcPr>
          <w:p w:rsidR="00733628" w:rsidRPr="00733628" w:rsidRDefault="00733628" w:rsidP="00733628">
            <w:pPr>
              <w:widowControl/>
              <w:jc w:val="center"/>
              <w:textAlignment w:val="center"/>
              <w:rPr>
                <w:rFonts w:ascii="Times New Roman" w:eastAsia="方正仿宋简体" w:hAnsi="Times New Roman" w:cs="Times New Roman"/>
                <w:b/>
                <w:color w:val="000000"/>
                <w:sz w:val="28"/>
                <w:szCs w:val="28"/>
              </w:rPr>
            </w:pPr>
            <w:r w:rsidRPr="00733628">
              <w:rPr>
                <w:rFonts w:ascii="Times New Roman" w:eastAsia="方正仿宋简体" w:hAnsi="Times New Roman" w:cs="Times New Roman"/>
                <w:b/>
                <w:color w:val="000000"/>
                <w:kern w:val="0"/>
                <w:sz w:val="28"/>
                <w:szCs w:val="28"/>
                <w:lang w:bidi="ar"/>
              </w:rPr>
              <w:t>合计</w:t>
            </w:r>
          </w:p>
        </w:tc>
        <w:tc>
          <w:tcPr>
            <w:tcW w:w="4962" w:type="dxa"/>
            <w:vAlign w:val="bottom"/>
          </w:tcPr>
          <w:p w:rsidR="00733628" w:rsidRPr="00733628" w:rsidRDefault="00733628" w:rsidP="00733628">
            <w:pPr>
              <w:jc w:val="center"/>
              <w:rPr>
                <w:rFonts w:ascii="Times New Roman" w:hAnsi="Times New Roman" w:cs="Times New Roman"/>
                <w:sz w:val="28"/>
                <w:szCs w:val="28"/>
              </w:rPr>
            </w:pPr>
            <w:r w:rsidRPr="00733628">
              <w:rPr>
                <w:rFonts w:ascii="Times New Roman" w:hAnsi="Times New Roman" w:cs="Times New Roman"/>
                <w:sz w:val="28"/>
                <w:szCs w:val="28"/>
              </w:rPr>
              <w:t>46</w:t>
            </w:r>
          </w:p>
        </w:tc>
      </w:tr>
    </w:tbl>
    <w:p w:rsidR="00733628" w:rsidRDefault="00733628">
      <w:pPr>
        <w:autoSpaceDN w:val="0"/>
        <w:spacing w:line="540" w:lineRule="exact"/>
        <w:jc w:val="center"/>
        <w:rPr>
          <w:rFonts w:ascii="Times New Roman" w:eastAsia="方正仿宋简体" w:hAnsi="Times New Roman" w:cs="Times New Roman"/>
          <w:color w:val="000000"/>
          <w:sz w:val="32"/>
          <w:szCs w:val="32"/>
        </w:rPr>
      </w:pPr>
    </w:p>
    <w:p w:rsidR="00BF028D" w:rsidRDefault="00BF028D">
      <w:pPr>
        <w:spacing w:line="560" w:lineRule="exact"/>
        <w:rPr>
          <w:rFonts w:ascii="Times New Roman" w:hAnsi="Times New Roman" w:cs="Times New Roman"/>
        </w:rPr>
      </w:pPr>
    </w:p>
    <w:sectPr w:rsidR="00BF028D" w:rsidSect="00F213BC">
      <w:pgSz w:w="11906" w:h="16838"/>
      <w:pgMar w:top="1701" w:right="1531" w:bottom="1701"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A4" w:rsidRDefault="00F80FA4" w:rsidP="007F1F0D">
      <w:r>
        <w:separator/>
      </w:r>
    </w:p>
  </w:endnote>
  <w:endnote w:type="continuationSeparator" w:id="0">
    <w:p w:rsidR="00F80FA4" w:rsidRDefault="00F80FA4" w:rsidP="007F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A4" w:rsidRDefault="00F80FA4" w:rsidP="007F1F0D">
      <w:r>
        <w:separator/>
      </w:r>
    </w:p>
  </w:footnote>
  <w:footnote w:type="continuationSeparator" w:id="0">
    <w:p w:rsidR="00F80FA4" w:rsidRDefault="00F80FA4" w:rsidP="007F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3095"/>
    <w:multiLevelType w:val="singleLevel"/>
    <w:tmpl w:val="3406309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D"/>
    <w:rsid w:val="00085A98"/>
    <w:rsid w:val="000A7E17"/>
    <w:rsid w:val="00153C64"/>
    <w:rsid w:val="00396211"/>
    <w:rsid w:val="003B6784"/>
    <w:rsid w:val="005E0D61"/>
    <w:rsid w:val="00641C89"/>
    <w:rsid w:val="00733628"/>
    <w:rsid w:val="00784B14"/>
    <w:rsid w:val="007F1F0D"/>
    <w:rsid w:val="00B256D4"/>
    <w:rsid w:val="00BC410A"/>
    <w:rsid w:val="00BF028D"/>
    <w:rsid w:val="00C8041C"/>
    <w:rsid w:val="00CD2D96"/>
    <w:rsid w:val="00E67A8B"/>
    <w:rsid w:val="00E74A73"/>
    <w:rsid w:val="00EB710A"/>
    <w:rsid w:val="00F1720A"/>
    <w:rsid w:val="00F213BC"/>
    <w:rsid w:val="00F80FA4"/>
    <w:rsid w:val="00FB7D0E"/>
    <w:rsid w:val="00FE450B"/>
    <w:rsid w:val="039572F7"/>
    <w:rsid w:val="060A70A3"/>
    <w:rsid w:val="06425D47"/>
    <w:rsid w:val="08454F99"/>
    <w:rsid w:val="0B782B60"/>
    <w:rsid w:val="118A63EB"/>
    <w:rsid w:val="119E0A7F"/>
    <w:rsid w:val="11D7164F"/>
    <w:rsid w:val="121905F4"/>
    <w:rsid w:val="13640961"/>
    <w:rsid w:val="16001F7E"/>
    <w:rsid w:val="171A5B2A"/>
    <w:rsid w:val="19673767"/>
    <w:rsid w:val="1A7E0A71"/>
    <w:rsid w:val="1BCE7EB7"/>
    <w:rsid w:val="1DEC3F00"/>
    <w:rsid w:val="1F0175DB"/>
    <w:rsid w:val="2023009A"/>
    <w:rsid w:val="247F1B5D"/>
    <w:rsid w:val="25562708"/>
    <w:rsid w:val="256C5208"/>
    <w:rsid w:val="27E33897"/>
    <w:rsid w:val="2B586D9F"/>
    <w:rsid w:val="2BBE3136"/>
    <w:rsid w:val="2D1F2A42"/>
    <w:rsid w:val="2D875DF1"/>
    <w:rsid w:val="31270272"/>
    <w:rsid w:val="3211302C"/>
    <w:rsid w:val="328C2A73"/>
    <w:rsid w:val="34E95880"/>
    <w:rsid w:val="35747045"/>
    <w:rsid w:val="37C33536"/>
    <w:rsid w:val="38F5516B"/>
    <w:rsid w:val="4885548E"/>
    <w:rsid w:val="4B920AB6"/>
    <w:rsid w:val="4C3658CE"/>
    <w:rsid w:val="4CA250A4"/>
    <w:rsid w:val="4DBC2689"/>
    <w:rsid w:val="4DFA4CE2"/>
    <w:rsid w:val="4E500A2D"/>
    <w:rsid w:val="4E80036F"/>
    <w:rsid w:val="4E904ABC"/>
    <w:rsid w:val="54FE119E"/>
    <w:rsid w:val="55D572AC"/>
    <w:rsid w:val="5B40476C"/>
    <w:rsid w:val="5C894011"/>
    <w:rsid w:val="5CF61D28"/>
    <w:rsid w:val="5DA27E67"/>
    <w:rsid w:val="606A22AC"/>
    <w:rsid w:val="60AE7A73"/>
    <w:rsid w:val="62DE1ADC"/>
    <w:rsid w:val="63890696"/>
    <w:rsid w:val="65A170F5"/>
    <w:rsid w:val="67FF2BD9"/>
    <w:rsid w:val="6B057C3D"/>
    <w:rsid w:val="6FCE4675"/>
    <w:rsid w:val="71382190"/>
    <w:rsid w:val="771D26A0"/>
    <w:rsid w:val="77BF41B7"/>
    <w:rsid w:val="78393FAB"/>
    <w:rsid w:val="7A656312"/>
    <w:rsid w:val="7E45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51">
    <w:name w:val="font151"/>
    <w:basedOn w:val="a0"/>
    <w:qFormat/>
    <w:rPr>
      <w:rFonts w:ascii="Times New Roman" w:hAnsi="Times New Roman" w:cs="Times New Roman" w:hint="default"/>
      <w:color w:val="000000"/>
      <w:sz w:val="36"/>
      <w:szCs w:val="36"/>
      <w:u w:val="none"/>
    </w:rPr>
  </w:style>
  <w:style w:type="character" w:customStyle="1" w:styleId="font101">
    <w:name w:val="font101"/>
    <w:basedOn w:val="a0"/>
    <w:qFormat/>
    <w:rPr>
      <w:rFonts w:ascii="方正大标宋简体" w:eastAsia="方正大标宋简体" w:hAnsi="方正大标宋简体" w:cs="方正大标宋简体"/>
      <w:color w:val="000000"/>
      <w:sz w:val="36"/>
      <w:szCs w:val="36"/>
      <w:u w:val="none"/>
    </w:rPr>
  </w:style>
  <w:style w:type="character" w:customStyle="1" w:styleId="font11">
    <w:name w:val="font11"/>
    <w:basedOn w:val="a0"/>
    <w:qFormat/>
    <w:rPr>
      <w:rFonts w:ascii="方正仿宋简体" w:eastAsia="方正仿宋简体" w:hAnsi="方正仿宋简体" w:cs="方正仿宋简体"/>
      <w:color w:val="000000"/>
      <w:sz w:val="21"/>
      <w:szCs w:val="21"/>
      <w:u w:val="none"/>
    </w:rPr>
  </w:style>
  <w:style w:type="character" w:customStyle="1" w:styleId="font81">
    <w:name w:val="font81"/>
    <w:basedOn w:val="a0"/>
    <w:qFormat/>
    <w:rPr>
      <w:rFonts w:ascii="方正黑体简体" w:eastAsia="方正黑体简体" w:hAnsi="方正黑体简体" w:cs="方正黑体简体" w:hint="eastAsia"/>
      <w:b/>
      <w:color w:val="000000"/>
      <w:sz w:val="24"/>
      <w:szCs w:val="24"/>
      <w:u w:val="none"/>
    </w:rPr>
  </w:style>
  <w:style w:type="character" w:customStyle="1" w:styleId="font121">
    <w:name w:val="font121"/>
    <w:basedOn w:val="a0"/>
    <w:qFormat/>
    <w:rPr>
      <w:rFonts w:ascii="Times New Roman" w:hAnsi="Times New Roman" w:cs="Times New Roman" w:hint="default"/>
      <w:b/>
      <w:color w:val="000000"/>
      <w:sz w:val="24"/>
      <w:szCs w:val="24"/>
      <w:u w:val="none"/>
    </w:rPr>
  </w:style>
  <w:style w:type="character" w:customStyle="1" w:styleId="font112">
    <w:name w:val="font112"/>
    <w:basedOn w:val="a0"/>
    <w:qFormat/>
    <w:rPr>
      <w:rFonts w:ascii="Times New Roman" w:hAnsi="Times New Roman" w:cs="Times New Roman" w:hint="default"/>
      <w:color w:val="000000"/>
      <w:sz w:val="28"/>
      <w:szCs w:val="28"/>
      <w:u w:val="none"/>
    </w:r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Times New Roman" w:hAnsi="Times New Roman" w:cs="Times New Roman" w:hint="default"/>
      <w:color w:val="000000"/>
      <w:sz w:val="28"/>
      <w:szCs w:val="28"/>
      <w:u w:val="none"/>
    </w:rPr>
  </w:style>
  <w:style w:type="character" w:customStyle="1" w:styleId="font31">
    <w:name w:val="font31"/>
    <w:basedOn w:val="a0"/>
    <w:qFormat/>
    <w:rPr>
      <w:rFonts w:ascii="方正仿宋简体" w:eastAsia="方正仿宋简体" w:hAnsi="方正仿宋简体" w:cs="方正仿宋简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table" w:styleId="a3">
    <w:name w:val="Table Grid"/>
    <w:basedOn w:val="a1"/>
    <w:rsid w:val="0073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F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1F0D"/>
    <w:rPr>
      <w:rFonts w:ascii="Calibri" w:hAnsi="Calibri" w:cs="黑体"/>
      <w:kern w:val="2"/>
      <w:sz w:val="18"/>
      <w:szCs w:val="18"/>
    </w:rPr>
  </w:style>
  <w:style w:type="paragraph" w:styleId="a5">
    <w:name w:val="footer"/>
    <w:basedOn w:val="a"/>
    <w:link w:val="Char0"/>
    <w:rsid w:val="007F1F0D"/>
    <w:pPr>
      <w:tabs>
        <w:tab w:val="center" w:pos="4153"/>
        <w:tab w:val="right" w:pos="8306"/>
      </w:tabs>
      <w:snapToGrid w:val="0"/>
      <w:jc w:val="left"/>
    </w:pPr>
    <w:rPr>
      <w:sz w:val="18"/>
      <w:szCs w:val="18"/>
    </w:rPr>
  </w:style>
  <w:style w:type="character" w:customStyle="1" w:styleId="Char0">
    <w:name w:val="页脚 Char"/>
    <w:basedOn w:val="a0"/>
    <w:link w:val="a5"/>
    <w:rsid w:val="007F1F0D"/>
    <w:rPr>
      <w:rFonts w:ascii="Calibri" w:hAnsi="Calibri" w:cs="黑体"/>
      <w:kern w:val="2"/>
      <w:sz w:val="18"/>
      <w:szCs w:val="18"/>
    </w:rPr>
  </w:style>
  <w:style w:type="paragraph" w:styleId="a6">
    <w:name w:val="Balloon Text"/>
    <w:basedOn w:val="a"/>
    <w:link w:val="Char1"/>
    <w:rsid w:val="005E0D61"/>
    <w:rPr>
      <w:sz w:val="18"/>
      <w:szCs w:val="18"/>
    </w:rPr>
  </w:style>
  <w:style w:type="character" w:customStyle="1" w:styleId="Char1">
    <w:name w:val="批注框文本 Char"/>
    <w:basedOn w:val="a0"/>
    <w:link w:val="a6"/>
    <w:rsid w:val="005E0D61"/>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51">
    <w:name w:val="font151"/>
    <w:basedOn w:val="a0"/>
    <w:qFormat/>
    <w:rPr>
      <w:rFonts w:ascii="Times New Roman" w:hAnsi="Times New Roman" w:cs="Times New Roman" w:hint="default"/>
      <w:color w:val="000000"/>
      <w:sz w:val="36"/>
      <w:szCs w:val="36"/>
      <w:u w:val="none"/>
    </w:rPr>
  </w:style>
  <w:style w:type="character" w:customStyle="1" w:styleId="font101">
    <w:name w:val="font101"/>
    <w:basedOn w:val="a0"/>
    <w:qFormat/>
    <w:rPr>
      <w:rFonts w:ascii="方正大标宋简体" w:eastAsia="方正大标宋简体" w:hAnsi="方正大标宋简体" w:cs="方正大标宋简体"/>
      <w:color w:val="000000"/>
      <w:sz w:val="36"/>
      <w:szCs w:val="36"/>
      <w:u w:val="none"/>
    </w:rPr>
  </w:style>
  <w:style w:type="character" w:customStyle="1" w:styleId="font11">
    <w:name w:val="font11"/>
    <w:basedOn w:val="a0"/>
    <w:qFormat/>
    <w:rPr>
      <w:rFonts w:ascii="方正仿宋简体" w:eastAsia="方正仿宋简体" w:hAnsi="方正仿宋简体" w:cs="方正仿宋简体"/>
      <w:color w:val="000000"/>
      <w:sz w:val="21"/>
      <w:szCs w:val="21"/>
      <w:u w:val="none"/>
    </w:rPr>
  </w:style>
  <w:style w:type="character" w:customStyle="1" w:styleId="font81">
    <w:name w:val="font81"/>
    <w:basedOn w:val="a0"/>
    <w:qFormat/>
    <w:rPr>
      <w:rFonts w:ascii="方正黑体简体" w:eastAsia="方正黑体简体" w:hAnsi="方正黑体简体" w:cs="方正黑体简体" w:hint="eastAsia"/>
      <w:b/>
      <w:color w:val="000000"/>
      <w:sz w:val="24"/>
      <w:szCs w:val="24"/>
      <w:u w:val="none"/>
    </w:rPr>
  </w:style>
  <w:style w:type="character" w:customStyle="1" w:styleId="font121">
    <w:name w:val="font121"/>
    <w:basedOn w:val="a0"/>
    <w:qFormat/>
    <w:rPr>
      <w:rFonts w:ascii="Times New Roman" w:hAnsi="Times New Roman" w:cs="Times New Roman" w:hint="default"/>
      <w:b/>
      <w:color w:val="000000"/>
      <w:sz w:val="24"/>
      <w:szCs w:val="24"/>
      <w:u w:val="none"/>
    </w:rPr>
  </w:style>
  <w:style w:type="character" w:customStyle="1" w:styleId="font112">
    <w:name w:val="font112"/>
    <w:basedOn w:val="a0"/>
    <w:qFormat/>
    <w:rPr>
      <w:rFonts w:ascii="Times New Roman" w:hAnsi="Times New Roman" w:cs="Times New Roman" w:hint="default"/>
      <w:color w:val="000000"/>
      <w:sz w:val="28"/>
      <w:szCs w:val="28"/>
      <w:u w:val="none"/>
    </w:r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Times New Roman" w:hAnsi="Times New Roman" w:cs="Times New Roman" w:hint="default"/>
      <w:color w:val="000000"/>
      <w:sz w:val="28"/>
      <w:szCs w:val="28"/>
      <w:u w:val="none"/>
    </w:rPr>
  </w:style>
  <w:style w:type="character" w:customStyle="1" w:styleId="font31">
    <w:name w:val="font31"/>
    <w:basedOn w:val="a0"/>
    <w:qFormat/>
    <w:rPr>
      <w:rFonts w:ascii="方正仿宋简体" w:eastAsia="方正仿宋简体" w:hAnsi="方正仿宋简体" w:cs="方正仿宋简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table" w:styleId="a3">
    <w:name w:val="Table Grid"/>
    <w:basedOn w:val="a1"/>
    <w:rsid w:val="0073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F1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F1F0D"/>
    <w:rPr>
      <w:rFonts w:ascii="Calibri" w:hAnsi="Calibri" w:cs="黑体"/>
      <w:kern w:val="2"/>
      <w:sz w:val="18"/>
      <w:szCs w:val="18"/>
    </w:rPr>
  </w:style>
  <w:style w:type="paragraph" w:styleId="a5">
    <w:name w:val="footer"/>
    <w:basedOn w:val="a"/>
    <w:link w:val="Char0"/>
    <w:rsid w:val="007F1F0D"/>
    <w:pPr>
      <w:tabs>
        <w:tab w:val="center" w:pos="4153"/>
        <w:tab w:val="right" w:pos="8306"/>
      </w:tabs>
      <w:snapToGrid w:val="0"/>
      <w:jc w:val="left"/>
    </w:pPr>
    <w:rPr>
      <w:sz w:val="18"/>
      <w:szCs w:val="18"/>
    </w:rPr>
  </w:style>
  <w:style w:type="character" w:customStyle="1" w:styleId="Char0">
    <w:name w:val="页脚 Char"/>
    <w:basedOn w:val="a0"/>
    <w:link w:val="a5"/>
    <w:rsid w:val="007F1F0D"/>
    <w:rPr>
      <w:rFonts w:ascii="Calibri" w:hAnsi="Calibri" w:cs="黑体"/>
      <w:kern w:val="2"/>
      <w:sz w:val="18"/>
      <w:szCs w:val="18"/>
    </w:rPr>
  </w:style>
  <w:style w:type="paragraph" w:styleId="a6">
    <w:name w:val="Balloon Text"/>
    <w:basedOn w:val="a"/>
    <w:link w:val="Char1"/>
    <w:rsid w:val="005E0D61"/>
    <w:rPr>
      <w:sz w:val="18"/>
      <w:szCs w:val="18"/>
    </w:rPr>
  </w:style>
  <w:style w:type="character" w:customStyle="1" w:styleId="Char1">
    <w:name w:val="批注框文本 Char"/>
    <w:basedOn w:val="a0"/>
    <w:link w:val="a6"/>
    <w:rsid w:val="005E0D61"/>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63141">
      <w:bodyDiv w:val="1"/>
      <w:marLeft w:val="0"/>
      <w:marRight w:val="0"/>
      <w:marTop w:val="0"/>
      <w:marBottom w:val="0"/>
      <w:divBdr>
        <w:top w:val="none" w:sz="0" w:space="0" w:color="auto"/>
        <w:left w:val="none" w:sz="0" w:space="0" w:color="auto"/>
        <w:bottom w:val="none" w:sz="0" w:space="0" w:color="auto"/>
        <w:right w:val="none" w:sz="0" w:space="0" w:color="auto"/>
      </w:divBdr>
    </w:div>
    <w:div w:id="161382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20160716</cp:lastModifiedBy>
  <cp:revision>10</cp:revision>
  <cp:lastPrinted>2020-04-14T02:13:00Z</cp:lastPrinted>
  <dcterms:created xsi:type="dcterms:W3CDTF">2020-04-10T09:42:00Z</dcterms:created>
  <dcterms:modified xsi:type="dcterms:W3CDTF">2020-06-01T09:00:00Z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