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 w:cs="方正小标宋简体"/>
          <w:bCs/>
          <w:sz w:val="10"/>
          <w:szCs w:val="10"/>
        </w:rPr>
      </w:pPr>
    </w:p>
    <w:p>
      <w:pPr>
        <w:spacing w:line="360" w:lineRule="auto"/>
        <w:jc w:val="left"/>
        <w:rPr>
          <w:rFonts w:ascii="黑体" w:eastAsia="黑体" w:cs="黑体"/>
          <w:bCs/>
          <w:sz w:val="32"/>
        </w:rPr>
      </w:pPr>
      <w:r>
        <w:rPr>
          <w:rFonts w:hint="eastAsia" w:ascii="黑体" w:eastAsia="黑体" w:cs="黑体"/>
          <w:bCs/>
          <w:sz w:val="32"/>
        </w:rPr>
        <w:t>附件1</w:t>
      </w:r>
    </w:p>
    <w:tbl>
      <w:tblPr>
        <w:tblW w:w="15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464"/>
        <w:gridCol w:w="137"/>
        <w:gridCol w:w="343"/>
        <w:gridCol w:w="216"/>
        <w:gridCol w:w="273"/>
        <w:gridCol w:w="1006"/>
        <w:gridCol w:w="1050"/>
        <w:gridCol w:w="357"/>
        <w:gridCol w:w="58"/>
        <w:gridCol w:w="415"/>
        <w:gridCol w:w="416"/>
        <w:gridCol w:w="414"/>
        <w:gridCol w:w="415"/>
        <w:gridCol w:w="409"/>
        <w:gridCol w:w="7"/>
        <w:gridCol w:w="829"/>
        <w:gridCol w:w="415"/>
        <w:gridCol w:w="415"/>
        <w:gridCol w:w="415"/>
        <w:gridCol w:w="322"/>
        <w:gridCol w:w="508"/>
        <w:gridCol w:w="276"/>
        <w:gridCol w:w="592"/>
        <w:gridCol w:w="63"/>
        <w:gridCol w:w="513"/>
        <w:gridCol w:w="519"/>
        <w:gridCol w:w="628"/>
        <w:gridCol w:w="35"/>
        <w:gridCol w:w="369"/>
        <w:gridCol w:w="316"/>
        <w:gridCol w:w="576"/>
        <w:gridCol w:w="140"/>
        <w:gridCol w:w="484"/>
        <w:gridCol w:w="688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3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color w:val="000000"/>
                <w:kern w:val="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</w:rPr>
              <w:t>新识别贫困户信息采集表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3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b/>
                <w:bCs/>
                <w:color w:val="000000"/>
                <w:kern w:val="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家庭住址：___________省（区、市） ___________市（地、州、盟） ___________县（市、区、旗） _________乡（镇） _______村________自然村（村民小组）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联系电话：                开户银行（选填）：                            银行账号（选填）：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3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A23识别标准（单选）：□国家</w:t>
            </w:r>
          </w:p>
        </w:tc>
        <w:tc>
          <w:tcPr>
            <w:tcW w:w="876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A24 贫困户属性（单选）：□一般贫困户  □低保贫困户  □特困供养贫困户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A25军烈属：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A26 计划脱贫年度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6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b/>
                <w:bCs/>
                <w:color w:val="000000"/>
                <w:kern w:val="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</w:rPr>
              <w:t>二、家庭成员信息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 姓名</w:t>
            </w:r>
          </w:p>
        </w:tc>
        <w:tc>
          <w:tcPr>
            <w:tcW w:w="4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 性别</w:t>
            </w:r>
          </w:p>
        </w:tc>
        <w:tc>
          <w:tcPr>
            <w:tcW w:w="4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A3 证件类型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 居民身份证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残疾人证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号码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与户主关系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民族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政治面貌</w:t>
            </w:r>
          </w:p>
        </w:tc>
        <w:tc>
          <w:tcPr>
            <w:tcW w:w="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文化程度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在校生状况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劳动技能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务 工区域</w:t>
            </w: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务工时间</w:t>
            </w:r>
          </w:p>
        </w:tc>
        <w:tc>
          <w:tcPr>
            <w:tcW w:w="5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失学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或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辍学原因</w:t>
            </w:r>
          </w:p>
        </w:tc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是否会讲普通话</w:t>
            </w:r>
          </w:p>
        </w:tc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是否参加城乡居民基本养老保险</w:t>
            </w:r>
          </w:p>
        </w:tc>
        <w:tc>
          <w:tcPr>
            <w:tcW w:w="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是否参加城乡居民基本医疗保险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是否参加大病保险</w:t>
            </w:r>
          </w:p>
        </w:tc>
        <w:tc>
          <w:tcPr>
            <w:tcW w:w="6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是否享受农村居民最低生活保障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A2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是否参加商业补充医疗保险</w:t>
            </w:r>
          </w:p>
        </w:tc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A2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是否享受人身意外保险补贴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户主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b/>
                <w:bCs/>
                <w:color w:val="000000"/>
                <w:kern w:val="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</w:rPr>
              <w:t>三、致贫原因(可扩充）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A27a致贫原因1(单选项):□因病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A27b致贫原因2(单选项):□因病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A27c致贫原因3(单选项):□因病  □因残  □因学 □因灾 □因婚 □因丧 □缺土地  □缺水  □缺技术  □缺劳动力  □缺资金  □交通条件落后  □自身发展动力不足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b/>
                <w:bCs/>
                <w:color w:val="000000"/>
                <w:kern w:val="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</w:rPr>
              <w:t>四、收入情况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A28 工资性收入（元）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A29 转移性收入（元）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A29d 养老保险金（元）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A30 生产经营性收入（元）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 A29a 计划生育金（元）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A29e 生态补偿金（元）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A31 财产性收入（元）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 A29b 低保金（元）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A29f 其他转移性收（元）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A31a资产收益扶贫分红收入（元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 A29c 特困供养金（元）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A31b其他财产性收入（元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A32 生产经营性支出（元）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b/>
                <w:bCs/>
                <w:color w:val="000000"/>
                <w:kern w:val="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</w:rPr>
              <w:t>五、生产生活条件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A33耕地面积（亩）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A34 牧草地面积（亩）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A35 水面面积（亩）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A36 林地面积（亩）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A36a退耕还林面积(亩)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A36b林果面积（亩）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A37 入户路类型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A38 与村主干路距离（公里）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A39 是否加入农民专业合作组织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A40危房等级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A41 住房面积（平方米）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A42是否通生活用电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A43 是否有卫生厕所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A44 是否解决安全饮用水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A45 主要燃料类型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A46是否有龙头企业带动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33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A47是否有创业致富带头人带动</w:t>
            </w:r>
          </w:p>
        </w:tc>
        <w:tc>
          <w:tcPr>
            <w:tcW w:w="16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A48是否通广播电视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□是 □否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3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b/>
                <w:bCs/>
                <w:color w:val="000000"/>
                <w:kern w:val="0"/>
              </w:rPr>
            </w:pPr>
            <w:r>
              <w:rPr>
                <w:rFonts w:hint="eastAsia" w:ascii="宋体" w:eastAsia="宋体" w:cs="Arial"/>
                <w:b/>
                <w:bCs/>
                <w:color w:val="000000"/>
                <w:kern w:val="0"/>
              </w:rPr>
              <w:t>六、帮扶责任人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帮扶（选派）单位名称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帮扶开始时间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帮扶结束时间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sz w:val="20"/>
          <w:szCs w:val="20"/>
        </w:rPr>
      </w:pPr>
    </w:p>
    <w:p>
      <w:pPr>
        <w:widowControl/>
        <w:jc w:val="left"/>
        <w:rPr>
          <w:rFonts w:ascii="宋体" w:eastAsia="宋体" w:cs="Times New Roman"/>
        </w:rPr>
      </w:pPr>
      <w:r>
        <w:rPr>
          <w:rFonts w:hint="eastAsia" w:ascii="宋体" w:eastAsia="宋体"/>
        </w:rPr>
        <w:t xml:space="preserve">填表人：                 联系电话：                 户主签名：                     填表日期：      年  月  日     </w:t>
      </w:r>
    </w:p>
    <w:p>
      <w:pPr>
        <w:widowControl/>
        <w:jc w:val="left"/>
        <w:rPr>
          <w:rFonts w:ascii="宋体" w:eastAsia="宋体" w:cs="Times New Roman"/>
        </w:rPr>
      </w:pPr>
      <w:r>
        <w:rPr>
          <w:rFonts w:ascii="宋体" w:eastAsia="宋体" w:cs="Times New Roman"/>
        </w:rPr>
        <w:br w:type="page"/>
      </w:r>
    </w:p>
    <w:p>
      <w:pPr>
        <w:spacing w:line="360" w:lineRule="auto"/>
        <w:jc w:val="left"/>
        <w:rPr>
          <w:rFonts w:ascii="黑体" w:eastAsia="黑体" w:cs="黑体"/>
          <w:bCs/>
          <w:sz w:val="32"/>
        </w:rPr>
      </w:pPr>
      <w:r>
        <w:rPr>
          <w:rFonts w:hint="eastAsia" w:ascii="黑体" w:eastAsia="黑体" w:cs="黑体"/>
          <w:bCs/>
          <w:sz w:val="32"/>
        </w:rPr>
        <w:t>附件2</w:t>
      </w:r>
    </w:p>
    <w:p>
      <w:pPr>
        <w:jc w:val="center"/>
        <w:rPr>
          <w:rFonts w:ascii="宋体" w:eastAsia="宋体" w:cs="Times New Roman"/>
          <w:b/>
        </w:rPr>
      </w:pPr>
      <w:r>
        <w:rPr>
          <w:rFonts w:hint="eastAsia" w:ascii="宋体" w:eastAsia="宋体" w:cs="Times New Roman"/>
          <w:b/>
        </w:rPr>
        <w:t>贫困户家庭成员自然增加情况表</w:t>
      </w:r>
    </w:p>
    <w:p>
      <w:pPr>
        <w:jc w:val="center"/>
        <w:rPr>
          <w:rFonts w:ascii="宋体" w:eastAsia="宋体" w:cs="Times New Roman"/>
          <w:b/>
        </w:rPr>
      </w:pPr>
    </w:p>
    <w:p>
      <w:pPr>
        <w:ind w:firstLine="555"/>
        <w:rPr>
          <w:rFonts w:ascii="宋体" w:eastAsia="宋体" w:cs="Times New Roman"/>
          <w:u w:val="single"/>
        </w:rPr>
      </w:pPr>
      <w:r>
        <w:rPr>
          <w:rFonts w:hint="eastAsia" w:ascii="宋体" w:eastAsia="宋体" w:cs="Times New Roman"/>
        </w:rPr>
        <w:t>行政村名称：               行政区划代码：                        户主姓名：               证件号码：</w:t>
      </w:r>
    </w:p>
    <w:tbl>
      <w:tblPr>
        <w:tblW w:w="145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0"/>
        <w:gridCol w:w="831"/>
        <w:gridCol w:w="425"/>
        <w:gridCol w:w="709"/>
        <w:gridCol w:w="1843"/>
        <w:gridCol w:w="425"/>
        <w:gridCol w:w="425"/>
        <w:gridCol w:w="426"/>
        <w:gridCol w:w="425"/>
        <w:gridCol w:w="425"/>
        <w:gridCol w:w="567"/>
        <w:gridCol w:w="709"/>
        <w:gridCol w:w="850"/>
        <w:gridCol w:w="851"/>
        <w:gridCol w:w="1134"/>
        <w:gridCol w:w="567"/>
        <w:gridCol w:w="425"/>
        <w:gridCol w:w="425"/>
        <w:gridCol w:w="567"/>
        <w:gridCol w:w="567"/>
        <w:gridCol w:w="426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序号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 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A2 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A3 证件类型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A4 居民身份证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残疾人证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与户主关系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民族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政治面貌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文化程度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在校生状况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劳动技能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务 工区域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务工时间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失学</w:t>
            </w:r>
            <w:r>
              <w:rPr>
                <w:rFonts w:hint="eastAsia" w:ascii="宋体" w:eastAsia="宋体" w:cs="Arial"/>
                <w:color w:val="FF0000"/>
                <w:kern w:val="0"/>
                <w:sz w:val="20"/>
                <w:szCs w:val="20"/>
              </w:rPr>
              <w:t>或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辍学原因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eastAsia="宋体" w:cs="Arial"/>
                <w:color w:val="000000"/>
                <w:kern w:val="0"/>
                <w:sz w:val="20"/>
                <w:szCs w:val="20"/>
              </w:rPr>
              <w:t xml:space="preserve"> 是否会讲普通话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是否参加城乡居民基本养老保险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是否参加城乡居民基本医疗保险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是否参加大病保险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19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是否享受农村居民最低生活保障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A2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是否参加商业补充医疗保险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A2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 xml:space="preserve"> 是否享受人身意外保险补贴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Arial"/>
                <w:kern w:val="0"/>
                <w:sz w:val="20"/>
                <w:szCs w:val="20"/>
              </w:rPr>
              <w:t>增</w:t>
            </w:r>
            <w:r>
              <w:rPr>
                <w:rFonts w:ascii="宋体" w:eastAsia="宋体" w:cs="Arial"/>
                <w:kern w:val="0"/>
                <w:sz w:val="20"/>
                <w:szCs w:val="20"/>
              </w:rPr>
              <w:t>加原因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务工地点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231F2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231F20" w:sz="4" w:space="0"/>
              <w:right w:val="single" w:color="231F20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231F2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ind w:firstLine="555"/>
              <w:jc w:val="left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</w:p>
        </w:tc>
      </w:tr>
    </w:tbl>
    <w:p>
      <w:pPr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注：1.村委会或驻村工作队针对有家庭成员增加的贫困户，以户为单位填报此表</w:t>
      </w:r>
    </w:p>
    <w:p>
      <w:pPr>
        <w:ind w:firstLine="480" w:firstLineChars="200"/>
        <w:jc w:val="left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2.增加原因包括（1）新生儿、（2）婚入、（</w:t>
      </w:r>
      <w:r>
        <w:rPr>
          <w:rFonts w:ascii="宋体" w:eastAsia="宋体" w:cs="Times New Roman"/>
        </w:rPr>
        <w:t>3</w:t>
      </w:r>
      <w:r>
        <w:rPr>
          <w:rFonts w:hint="eastAsia" w:ascii="宋体" w:eastAsia="宋体" w:cs="Times New Roman"/>
        </w:rPr>
        <w:t>）户籍迁入、（</w:t>
      </w:r>
      <w:r>
        <w:rPr>
          <w:rFonts w:ascii="宋体" w:eastAsia="宋体" w:cs="Times New Roman"/>
        </w:rPr>
        <w:t>4</w:t>
      </w:r>
      <w:r>
        <w:rPr>
          <w:rFonts w:hint="eastAsia" w:ascii="宋体" w:eastAsia="宋体" w:cs="Times New Roman"/>
        </w:rPr>
        <w:t>）刑满释放、（</w:t>
      </w:r>
      <w:r>
        <w:rPr>
          <w:rFonts w:ascii="宋体" w:eastAsia="宋体" w:cs="Times New Roman"/>
        </w:rPr>
        <w:t>5</w:t>
      </w:r>
      <w:r>
        <w:rPr>
          <w:rFonts w:hint="eastAsia" w:ascii="宋体" w:eastAsia="宋体" w:cs="Times New Roman"/>
        </w:rPr>
        <w:t>）收养、</w:t>
      </w:r>
      <w:r>
        <w:rPr>
          <w:rFonts w:ascii="宋体" w:eastAsia="宋体" w:cs="Times New Roman"/>
        </w:rPr>
        <w:t>（6）失联人口回归、</w:t>
      </w:r>
      <w:r>
        <w:rPr>
          <w:rFonts w:hint="eastAsia" w:ascii="宋体" w:eastAsia="宋体" w:cs="Times New Roman"/>
        </w:rPr>
        <w:t>（</w:t>
      </w:r>
      <w:r>
        <w:rPr>
          <w:rFonts w:ascii="宋体" w:eastAsia="宋体" w:cs="Times New Roman"/>
        </w:rPr>
        <w:t>7</w:t>
      </w:r>
      <w:r>
        <w:rPr>
          <w:rFonts w:hint="eastAsia" w:ascii="宋体" w:eastAsia="宋体" w:cs="Times New Roman"/>
        </w:rPr>
        <w:t>）补录。填写</w:t>
      </w:r>
      <w:r>
        <w:rPr>
          <w:rFonts w:ascii="宋体" w:eastAsia="宋体" w:cs="Times New Roman"/>
        </w:rPr>
        <w:t>增加</w:t>
      </w:r>
      <w:r>
        <w:rPr>
          <w:rFonts w:hint="eastAsia" w:ascii="宋体" w:eastAsia="宋体" w:cs="Times New Roman"/>
        </w:rPr>
        <w:t>原因后括号内的编号，如婚</w:t>
      </w:r>
      <w:r>
        <w:rPr>
          <w:rFonts w:ascii="宋体" w:eastAsia="宋体" w:cs="Times New Roman"/>
        </w:rPr>
        <w:t>入</w:t>
      </w:r>
      <w:r>
        <w:rPr>
          <w:rFonts w:hint="eastAsia" w:ascii="宋体" w:eastAsia="宋体" w:cs="Times New Roman"/>
        </w:rPr>
        <w:t>填“2”。</w:t>
      </w:r>
    </w:p>
    <w:p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黑体" w:eastAsia="黑体" w:cs="黑体"/>
          <w:bCs/>
          <w:sz w:val="32"/>
        </w:rPr>
      </w:pPr>
      <w:r>
        <w:rPr>
          <w:rFonts w:hint="eastAsia" w:ascii="黑体" w:eastAsia="黑体" w:cs="黑体"/>
          <w:bCs/>
          <w:sz w:val="32"/>
        </w:rPr>
        <w:t>附件3</w:t>
      </w:r>
    </w:p>
    <w:p>
      <w:pPr>
        <w:jc w:val="center"/>
        <w:rPr>
          <w:rFonts w:ascii="宋体" w:eastAsia="宋体" w:cs="Times New Roman"/>
          <w:b/>
        </w:rPr>
      </w:pPr>
      <w:r>
        <w:rPr>
          <w:rFonts w:hint="eastAsia" w:ascii="宋体" w:eastAsia="宋体" w:cs="Times New Roman"/>
          <w:b/>
        </w:rPr>
        <w:t>贫困户家庭成员自然减少情况表</w:t>
      </w:r>
    </w:p>
    <w:p>
      <w:pPr>
        <w:ind w:firstLine="720" w:firstLineChars="300"/>
        <w:rPr>
          <w:rFonts w:ascii="宋体" w:eastAsia="宋体" w:cs="Times New Roman"/>
          <w:u w:val="single"/>
        </w:rPr>
      </w:pPr>
      <w:r>
        <w:rPr>
          <w:rFonts w:hint="eastAsia" w:ascii="宋体" w:eastAsia="宋体" w:cs="Times New Roman"/>
        </w:rPr>
        <w:t>行政村名称：               行政区划代码：</w:t>
      </w:r>
    </w:p>
    <w:tbl>
      <w:tblPr>
        <w:tblW w:w="13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44"/>
        <w:gridCol w:w="2268"/>
        <w:gridCol w:w="453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eastAsia="宋体" w:cs="宋体-简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kern w:val="0"/>
                <w:sz w:val="20"/>
                <w:szCs w:val="20"/>
              </w:rPr>
              <w:t>户主姓名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eastAsia="宋体" w:cs="宋体-简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kern w:val="0"/>
                <w:sz w:val="20"/>
                <w:szCs w:val="20"/>
              </w:rPr>
              <w:t>户主证件号码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eastAsia="宋体" w:cs="宋体-简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kern w:val="0"/>
                <w:sz w:val="20"/>
                <w:szCs w:val="20"/>
              </w:rPr>
              <w:t>减少家庭成员姓名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 w:eastAsia="宋体" w:cs="宋体-简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kern w:val="0"/>
                <w:sz w:val="20"/>
                <w:szCs w:val="20"/>
              </w:rPr>
              <w:t>减少家庭成员证件号码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eastAsia="宋体" w:cs="宋体-简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kern w:val="0"/>
                <w:sz w:val="20"/>
                <w:szCs w:val="20"/>
              </w:rPr>
              <w:t>减少原因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vAlign w:val="top"/>
          </w:tcPr>
          <w:p>
            <w:pPr>
              <w:rPr>
                <w:rFonts w:ascii="宋体" w:eastAsia="宋体" w:cs="宋体-简"/>
                <w:kern w:val="0"/>
                <w:sz w:val="20"/>
                <w:szCs w:val="20"/>
              </w:rPr>
            </w:pPr>
          </w:p>
        </w:tc>
      </w:tr>
    </w:tbl>
    <w:p>
      <w:pPr>
        <w:ind w:firstLine="240" w:firstLineChars="100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注：1.村委会或驻村工作队针对有家庭成员有减少的贫困户，以村为单位填报此表。</w:t>
      </w:r>
    </w:p>
    <w:p>
      <w:pPr>
        <w:ind w:firstLine="720" w:firstLineChars="300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>2.减少原因包括（1）死亡、（2）婚出、（3）出国定居、（4）判刑收监、（5）户籍迁出、（6）农转非、（7）失联。填写减少原因后括号内的编号，如婚出填“2”。</w:t>
      </w:r>
    </w:p>
    <w:p>
      <w:pPr>
        <w:ind w:firstLine="1080" w:firstLineChars="450"/>
        <w:rPr>
          <w:rFonts w:ascii="仿宋" w:eastAsia="仿宋" w:cs="Times New Roman"/>
        </w:rPr>
      </w:pPr>
    </w:p>
    <w:p>
      <w:pPr>
        <w:ind w:firstLine="1080" w:firstLineChars="450"/>
        <w:rPr>
          <w:rFonts w:ascii="仿宋" w:eastAsia="仿宋" w:cs="Times New Roman"/>
        </w:rPr>
      </w:pPr>
      <w:r>
        <w:rPr>
          <w:rFonts w:ascii="仿宋" w:eastAsia="仿宋" w:cs="Times New Roman"/>
        </w:rPr>
        <w:br w:type="page"/>
      </w:r>
    </w:p>
    <w:p>
      <w:pPr>
        <w:spacing w:line="360" w:lineRule="auto"/>
        <w:jc w:val="left"/>
        <w:rPr>
          <w:rFonts w:ascii="黑体" w:eastAsia="黑体" w:cs="黑体"/>
          <w:bCs/>
          <w:sz w:val="32"/>
        </w:rPr>
      </w:pPr>
      <w:r>
        <w:rPr>
          <w:rFonts w:hint="eastAsia" w:ascii="黑体" w:eastAsia="黑体" w:cs="黑体"/>
          <w:bCs/>
          <w:sz w:val="32"/>
        </w:rPr>
        <w:t>附件4</w:t>
      </w:r>
    </w:p>
    <w:tbl>
      <w:tblPr>
        <w:tblW w:w="127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645"/>
        <w:gridCol w:w="1985"/>
        <w:gridCol w:w="3771"/>
        <w:gridCol w:w="1679"/>
        <w:gridCol w:w="2126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771" w:hRule="atLeast"/>
          <w:jc w:val="center"/>
        </w:trPr>
        <w:tc>
          <w:tcPr>
            <w:tcW w:w="1275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b/>
                <w:bCs/>
              </w:rPr>
            </w:pPr>
            <w:r>
              <w:rPr>
                <w:rFonts w:ascii="宋体" w:eastAsia="宋体" w:cs="宋体-简"/>
                <w:b/>
                <w:bCs/>
              </w:rPr>
              <w:t>2018年</w:t>
            </w:r>
            <w:r>
              <w:rPr>
                <w:rFonts w:hint="eastAsia" w:ascii="宋体" w:eastAsia="宋体" w:cs="宋体-简"/>
                <w:b/>
                <w:bCs/>
              </w:rPr>
              <w:t>脱贫</w:t>
            </w:r>
            <w:r>
              <w:rPr>
                <w:rFonts w:ascii="宋体" w:eastAsia="宋体" w:cs="宋体-简"/>
                <w:b/>
                <w:bCs/>
              </w:rPr>
              <w:t>户</w:t>
            </w:r>
            <w:r>
              <w:rPr>
                <w:rFonts w:hint="eastAsia" w:ascii="宋体" w:eastAsia="宋体" w:cs="宋体-简"/>
                <w:b/>
                <w:bCs/>
              </w:rPr>
              <w:t>脱贫措施信息</w:t>
            </w:r>
            <w:r>
              <w:rPr>
                <w:rFonts w:ascii="宋体" w:eastAsia="宋体" w:cs="宋体-简"/>
                <w:b/>
                <w:bCs/>
              </w:rPr>
              <w:t>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-11" w:hanging="26" w:hangingChars="13"/>
              <w:jc w:val="center"/>
              <w:rPr>
                <w:rFonts w:ascii="宋体" w:eastAsia="宋体" w:cs="宋体-简"/>
                <w:b/>
                <w:bCs/>
                <w:sz w:val="20"/>
                <w:szCs w:val="20"/>
              </w:rPr>
            </w:pPr>
            <w:r>
              <w:rPr>
                <w:rFonts w:hint="eastAsia" w:ascii="宋体" w:eastAsia="宋体" w:cs="宋体-简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b/>
                <w:bCs/>
                <w:sz w:val="20"/>
                <w:szCs w:val="20"/>
              </w:rPr>
            </w:pPr>
            <w:r>
              <w:rPr>
                <w:rFonts w:hint="eastAsia" w:ascii="宋体" w:eastAsia="宋体" w:cs="宋体-简"/>
                <w:b/>
                <w:bCs/>
                <w:sz w:val="20"/>
                <w:szCs w:val="20"/>
              </w:rPr>
              <w:t>脱贫措施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ascii="宋体" w:eastAsia="宋体" w:cs="宋体-简"/>
                <w:sz w:val="20"/>
                <w:szCs w:val="20"/>
              </w:rPr>
              <w:t xml:space="preserve"> 1 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1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产业扶贫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□种植业   □养殖业    □加工业     □服务业     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休闲农业与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乡村旅游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ascii="宋体" w:eastAsia="宋体" w:cs="宋体-简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2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就业扶贫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乡外务工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 xml:space="preserve">    □乡内务工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3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易地扶贫搬迁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3a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入住时间：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3b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享受搬迁人数：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4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公益岗位</w:t>
            </w:r>
          </w:p>
        </w:tc>
        <w:tc>
          <w:tcPr>
            <w:tcW w:w="5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□护林员 □护路员 □护草员 □护水员 □护边员</w:t>
            </w:r>
          </w:p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 xml:space="preserve">□护理员 □保洁员 □治安协管员 □其他：          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4a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聘用时间：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4b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解聘时间：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5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教育扶贫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 xml:space="preserve">□享受营养餐  □享受“雨露计划”职业教育补贴 </w:t>
            </w:r>
          </w:p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 xml:space="preserve">□助学贷款  □农业实用技术培训  □务工培训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6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健康扶贫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 xml:space="preserve">□参加城乡居民基本医疗保险  □参加大病保险  □接受医疗救助 </w:t>
            </w:r>
          </w:p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□参加商业补充医疗保险 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参加意外保险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□接受大病（地方病）救治  □接受签约服务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7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危房改造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7a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改造时间：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7b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改造补助（万元）：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8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金融扶贫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□扶贫小额信贷    □参加农业保险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9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生活条件改善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□入户路改造    □解决安全饮水    □卫生厕所改造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10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综合保障性扶贫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□享受农村居民最低生活保障  □参加城乡居民基本养老保险  □接受留守关爱服务  □接受临时救助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11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接受社会帮扶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E</w:t>
            </w:r>
            <w:r>
              <w:rPr>
                <w:rFonts w:ascii="宋体" w:eastAsia="宋体" w:cs="宋体-简"/>
                <w:sz w:val="20"/>
                <w:szCs w:val="20"/>
              </w:rPr>
              <w:t>12</w:t>
            </w:r>
            <w:r>
              <w:rPr>
                <w:rFonts w:hint="eastAsia" w:ascii="宋体" w:eastAsia="宋体" w:cs="宋体-简"/>
                <w:sz w:val="20"/>
                <w:szCs w:val="20"/>
              </w:rPr>
              <w:t>接受扶志教育</w:t>
            </w:r>
          </w:p>
        </w:tc>
        <w:tc>
          <w:tcPr>
            <w:tcW w:w="10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eastAsia="宋体" w:cs="宋体-简"/>
                <w:sz w:val="20"/>
                <w:szCs w:val="20"/>
              </w:rPr>
            </w:pPr>
            <w:r>
              <w:rPr>
                <w:rFonts w:hint="eastAsia" w:ascii="宋体" w:eastAsia="宋体" w:cs="宋体-简"/>
                <w:sz w:val="20"/>
                <w:szCs w:val="20"/>
              </w:rPr>
              <w:t>□是    □否</w:t>
            </w:r>
          </w:p>
        </w:tc>
      </w:tr>
    </w:tbl>
    <w:p>
      <w:pPr>
        <w:jc w:val="left"/>
        <w:rPr>
          <w:rFonts w:ascii="宋体" w:eastAsia="宋体" w:cs="Times New Roman"/>
        </w:rPr>
      </w:pPr>
      <w:r>
        <w:rPr>
          <w:rFonts w:hint="eastAsia" w:ascii="宋体" w:eastAsia="宋体" w:cs="Times New Roman"/>
        </w:rPr>
        <w:t xml:space="preserve">            注：填写脱贫户识别为贫困户以来享受的帮扶措施。</w:t>
      </w:r>
    </w:p>
    <w:p>
      <w:pPr>
        <w:ind w:firstLine="1200" w:firstLineChars="500"/>
        <w:jc w:val="left"/>
        <w:rPr>
          <w:rFonts w:ascii="宋体" w:eastAsia="宋体" w:cs="Times New Roman"/>
        </w:rPr>
      </w:pPr>
    </w:p>
    <w:p>
      <w:pPr>
        <w:ind w:firstLine="1440" w:firstLineChars="600"/>
        <w:jc w:val="left"/>
        <w:rPr>
          <w:rFonts w:ascii="宋体" w:eastAsia="宋体" w:cs="宋体"/>
        </w:rPr>
      </w:pPr>
      <w:r>
        <w:rPr>
          <w:rFonts w:hint="eastAsia" w:ascii="宋体" w:eastAsia="宋体" w:cs="宋体"/>
        </w:rPr>
        <w:t>填表人：             联系电话：              户主签名：                    填表日期：   年  月  日</w:t>
      </w:r>
    </w:p>
    <w:p>
      <w:pPr>
        <w:jc w:val="left"/>
        <w:rPr>
          <w:rFonts w:ascii="仿宋" w:eastAsia="仿宋" w:cs="Times New Roman"/>
        </w:rPr>
      </w:pPr>
      <w:r>
        <w:rPr>
          <w:rFonts w:ascii="仿宋" w:eastAsia="仿宋" w:cs="Times New Roman"/>
        </w:rPr>
        <w:br w:type="page"/>
      </w:r>
    </w:p>
    <w:p>
      <w:pPr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附件5</w:t>
      </w:r>
    </w:p>
    <w:tbl>
      <w:tblPr>
        <w:tblW w:w="148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671"/>
        <w:gridCol w:w="2114"/>
        <w:gridCol w:w="1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771" w:hRule="atLeast"/>
          <w:jc w:val="center"/>
        </w:trPr>
        <w:tc>
          <w:tcPr>
            <w:tcW w:w="1487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-简" w:eastAsia="宋体-简" w:cs="宋体-简"/>
                <w:sz w:val="32"/>
                <w:szCs w:val="32"/>
              </w:rPr>
            </w:pPr>
            <w:r>
              <w:rPr>
                <w:rFonts w:hint="eastAsia" w:ascii="宋体" w:eastAsia="宋体" w:cs="宋体-简"/>
                <w:b/>
                <w:bCs/>
              </w:rPr>
              <w:t>2018年出列贫困村脱贫措施信息采集表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-简" w:eastAsia="宋体-简" w:cs="宋体-简"/>
                <w:b/>
                <w:bCs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-简" w:eastAsia="宋体-简" w:cs="宋体-简"/>
                <w:b/>
                <w:bCs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b/>
                <w:bCs/>
                <w:sz w:val="20"/>
                <w:szCs w:val="20"/>
              </w:rPr>
              <w:t>脱贫措施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sz w:val="20"/>
                <w:szCs w:val="20"/>
              </w:rPr>
              <w:t>基础设施</w:t>
            </w:r>
          </w:p>
        </w:tc>
        <w:tc>
          <w:tcPr>
            <w:tcW w:w="1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>通村硬化路</w:t>
            </w:r>
            <w:r>
              <w:rPr>
                <w:rFonts w:ascii="宋体-简" w:eastAsia="宋体-简" w:cs="宋体-简"/>
                <w:sz w:val="20"/>
                <w:szCs w:val="20"/>
              </w:rPr>
              <w:t>：（</w:t>
            </w:r>
            <w:r>
              <w:rPr>
                <w:rFonts w:hint="eastAsia" w:ascii="宋体" w:eastAsia="宋体" w:cs="宋体"/>
                <w:sz w:val="20"/>
                <w:szCs w:val="20"/>
              </w:rPr>
              <w:t>公里</w:t>
            </w:r>
            <w:r>
              <w:rPr>
                <w:rFonts w:hint="eastAsia" w:ascii="Malgun Gothic Semilight" w:hAnsi="Malgun Gothic Semilight" w:eastAsia="Malgun Gothic Semilight" w:cs="Malgun Gothic Semilight"/>
                <w:sz w:val="20"/>
                <w:szCs w:val="20"/>
              </w:rPr>
              <w:t xml:space="preserve">） </w:t>
            </w:r>
            <w:r>
              <w:rPr>
                <w:rFonts w:hint="eastAsia" w:ascii="宋体" w:eastAsia="宋体" w:cs="宋体"/>
                <w:sz w:val="20"/>
                <w:szCs w:val="20"/>
              </w:rPr>
              <w:t>通生产用电</w:t>
            </w:r>
            <w:r>
              <w:rPr>
                <w:rFonts w:ascii="宋体-简" w:eastAsia="宋体-简" w:cs="宋体-简"/>
                <w:sz w:val="20"/>
                <w:szCs w:val="20"/>
              </w:rPr>
              <w:t>：□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是</w:t>
            </w:r>
            <w:r>
              <w:rPr>
                <w:rFonts w:ascii="宋体-简" w:eastAsia="宋体-简" w:cs="宋体-简"/>
                <w:sz w:val="20"/>
                <w:szCs w:val="20"/>
              </w:rPr>
              <w:t xml:space="preserve">  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否通生活用电</w:t>
            </w:r>
            <w:r>
              <w:rPr>
                <w:rFonts w:ascii="宋体-简" w:eastAsia="宋体-简" w:cs="宋体-简"/>
                <w:sz w:val="20"/>
                <w:szCs w:val="20"/>
              </w:rPr>
              <w:t>：□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是</w:t>
            </w:r>
            <w:r>
              <w:rPr>
                <w:rFonts w:ascii="宋体-简" w:eastAsia="宋体-简" w:cs="宋体-简"/>
                <w:sz w:val="20"/>
                <w:szCs w:val="20"/>
              </w:rPr>
              <w:t xml:space="preserve">  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否光纤宽带接入</w:t>
            </w:r>
            <w:r>
              <w:rPr>
                <w:rFonts w:ascii="宋体-简" w:eastAsia="宋体-简" w:cs="宋体-简"/>
                <w:sz w:val="20"/>
                <w:szCs w:val="20"/>
              </w:rPr>
              <w:t>：</w:t>
            </w:r>
            <w:r>
              <w:rPr>
                <w:rFonts w:hint="eastAsia" w:ascii="宋体-简" w:eastAsia="宋体-简" w:cs="宋体-简"/>
                <w:sz w:val="20"/>
                <w:szCs w:val="20"/>
              </w:rPr>
              <w:t>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是</w:t>
            </w:r>
            <w:r>
              <w:rPr>
                <w:rFonts w:hint="eastAsia" w:ascii="宋体-简" w:eastAsia="宋体-简" w:cs="宋体-简"/>
                <w:sz w:val="20"/>
                <w:szCs w:val="20"/>
              </w:rPr>
              <w:t xml:space="preserve">  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sz w:val="20"/>
                <w:szCs w:val="20"/>
              </w:rPr>
              <w:t>公共服务</w:t>
            </w:r>
          </w:p>
        </w:tc>
        <w:tc>
          <w:tcPr>
            <w:tcW w:w="1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sz w:val="20"/>
                <w:szCs w:val="20"/>
              </w:rPr>
              <w:t>规划保留的村小学改造</w:t>
            </w:r>
            <w:r>
              <w:rPr>
                <w:rFonts w:ascii="宋体-简" w:eastAsia="宋体-简" w:cs="宋体-简"/>
                <w:sz w:val="20"/>
                <w:szCs w:val="20"/>
              </w:rPr>
              <w:t xml:space="preserve">：（个）；      </w:t>
            </w:r>
            <w:r>
              <w:rPr>
                <w:rFonts w:hint="eastAsia" w:ascii="宋体-简" w:eastAsia="宋体-简" w:cs="宋体-简"/>
                <w:sz w:val="20"/>
                <w:szCs w:val="20"/>
              </w:rPr>
              <w:t>村卫生室标准化建设</w:t>
            </w:r>
            <w:r>
              <w:rPr>
                <w:rFonts w:ascii="宋体-简" w:eastAsia="宋体-简" w:cs="宋体-简"/>
                <w:sz w:val="20"/>
                <w:szCs w:val="20"/>
              </w:rPr>
              <w:t>：（个）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38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sz w:val="20"/>
                <w:szCs w:val="20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hint="eastAsia" w:ascii="宋体-简" w:eastAsia="宋体-简" w:cs="宋体-简"/>
                <w:sz w:val="20"/>
                <w:szCs w:val="20"/>
              </w:rPr>
              <w:t>村级集体经济收入</w:t>
            </w:r>
          </w:p>
        </w:tc>
        <w:tc>
          <w:tcPr>
            <w:tcW w:w="1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-简" w:eastAsia="宋体-简" w:cs="宋体-简"/>
                <w:sz w:val="20"/>
                <w:szCs w:val="20"/>
              </w:rPr>
            </w:pPr>
            <w:r>
              <w:rPr>
                <w:rFonts w:ascii="宋体-简" w:eastAsia="宋体-简" w:cs="宋体-简"/>
                <w:sz w:val="20"/>
                <w:szCs w:val="20"/>
              </w:rPr>
              <w:t>（万元）</w:t>
            </w:r>
          </w:p>
        </w:tc>
      </w:tr>
    </w:tbl>
    <w:p>
      <w:pPr>
        <w:jc w:val="left"/>
        <w:rPr>
          <w:rFonts w:ascii="宋体" w:eastAsia="宋体" w:cs="宋体"/>
        </w:rPr>
      </w:pPr>
      <w:r>
        <w:rPr>
          <w:rFonts w:hint="eastAsia" w:ascii="宋体" w:eastAsia="宋体" w:cs="宋体"/>
        </w:rPr>
        <w:t>注：填写出列贫困村被识别为贫困村以来享受的帮扶措施。</w:t>
      </w:r>
    </w:p>
    <w:p>
      <w:pPr>
        <w:jc w:val="left"/>
        <w:rPr>
          <w:rFonts w:ascii="宋体" w:eastAsia="宋体" w:cs="宋体"/>
        </w:rPr>
      </w:pPr>
    </w:p>
    <w:p>
      <w:pPr>
        <w:jc w:val="left"/>
        <w:rPr>
          <w:rFonts w:ascii="宋体" w:eastAsia="宋体" w:cs="宋体"/>
        </w:rPr>
      </w:pPr>
      <w:r>
        <w:rPr>
          <w:rFonts w:hint="eastAsia" w:ascii="宋体" w:eastAsia="宋体" w:cs="宋体"/>
        </w:rPr>
        <w:t xml:space="preserve">填表人（签字）：             审核人（签字）：                                 填表日期：   年  月  日   </w:t>
      </w:r>
    </w:p>
    <w:p>
      <w:pPr>
        <w:jc w:val="left"/>
        <w:rPr>
          <w:rFonts w:ascii="仿宋" w:eastAsia="仿宋" w:cs="Times New Roman"/>
        </w:rPr>
      </w:pPr>
    </w:p>
    <w:p>
      <w:pPr>
        <w:spacing w:line="360" w:lineRule="auto"/>
        <w:ind w:left="0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839" w:right="1440" w:bottom="839" w:left="144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0000000000000000000"/>
    <w:charset w:val="86"/>
    <w:family w:val="auto"/>
    <w:pitch w:val="default"/>
    <w:sig w:usb0="00000000" w:usb1="00000000" w:usb2="00000012" w:usb3="00000000" w:csb0="003E01BD" w:csb1="00000000"/>
  </w:font>
  <w:font w:name="DengXi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iPriority="99" w:name="Strong"/>
    <w:lsdException w:uiPriority="99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DengXian" w:hAnsi="DengXian" w:eastAsia="DengXian" w:cs="Arial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2">
    <w:name w:val="Default Paragraph Font"/>
    <w:uiPriority w:val="0"/>
  </w:style>
  <w:style w:type="paragraph" w:styleId="4">
    <w:name w:val="annotation subject"/>
    <w:basedOn w:val="5"/>
    <w:next w:val="5"/>
    <w:uiPriority w:val="0"/>
    <w:rPr>
      <w:rFonts w:ascii="Calibri" w:hAnsi="Calibri" w:eastAsia="宋体" w:cs="Times New Roman"/>
      <w:b/>
      <w:bCs/>
      <w:sz w:val="21"/>
      <w:szCs w:val="22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Document Map"/>
    <w:basedOn w:val="1"/>
    <w:uiPriority w:val="0"/>
    <w:rPr>
      <w:rFonts w:ascii="宋体" w:eastAsia="宋体"/>
      <w:sz w:val="18"/>
      <w:szCs w:val="18"/>
    </w:r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</w:rPr>
  </w:style>
  <w:style w:type="paragraph" w:styleId="11">
    <w:name w:val="Normal (Web)"/>
    <w:basedOn w:val="1"/>
    <w:uiPriority w:val="0"/>
    <w:pPr>
      <w:jc w:val="left"/>
    </w:pPr>
    <w:rPr>
      <w:rFonts w:cs="Times New Roman"/>
      <w:kern w:val="0"/>
    </w:rPr>
  </w:style>
  <w:style w:type="character" w:styleId="13">
    <w:name w:val="FollowedHyperlink"/>
    <w:basedOn w:val="12"/>
    <w:uiPriority w:val="0"/>
    <w:rPr>
      <w:color w:val="000000"/>
      <w:u w:val="none"/>
    </w:rPr>
  </w:style>
  <w:style w:type="character" w:styleId="14">
    <w:name w:val="HTML Definition"/>
    <w:basedOn w:val="12"/>
    <w:uiPriority w:val="0"/>
    <w:rPr/>
  </w:style>
  <w:style w:type="character" w:styleId="15">
    <w:name w:val="HTML Variable"/>
    <w:basedOn w:val="12"/>
    <w:uiPriority w:val="0"/>
    <w:rPr/>
  </w:style>
  <w:style w:type="character" w:styleId="16">
    <w:name w:val="Hyperlink"/>
    <w:basedOn w:val="12"/>
    <w:uiPriority w:val="0"/>
    <w:rPr>
      <w:color w:val="0563C1"/>
      <w:u w:val="single"/>
    </w:rPr>
  </w:style>
  <w:style w:type="character" w:styleId="17">
    <w:name w:val="HTML Code"/>
    <w:basedOn w:val="12"/>
    <w:uiPriority w:val="0"/>
    <w:rPr>
      <w:rFonts w:ascii="Courier New" w:hAnsi="Courier New"/>
      <w:sz w:val="20"/>
    </w:rPr>
  </w:style>
  <w:style w:type="character" w:styleId="18">
    <w:name w:val="annotation reference"/>
    <w:uiPriority w:val="0"/>
    <w:rPr>
      <w:sz w:val="21"/>
      <w:szCs w:val="21"/>
    </w:rPr>
  </w:style>
  <w:style w:type="character" w:styleId="19">
    <w:name w:val="HTML Cite"/>
    <w:basedOn w:val="12"/>
    <w:uiPriority w:val="0"/>
    <w:rPr/>
  </w:style>
  <w:style w:type="paragraph" w:customStyle="1" w:styleId="20">
    <w:name w:val="列出段落1"/>
    <w:basedOn w:val="1"/>
    <w:uiPriority w:val="0"/>
    <w:pPr>
      <w:ind w:firstLine="20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21">
    <w:name w:val="列出段落2"/>
    <w:basedOn w:val="1"/>
    <w:uiPriority w:val="0"/>
    <w:pPr>
      <w:ind w:firstLine="200" w:firstLineChars="200"/>
    </w:pPr>
  </w:style>
  <w:style w:type="paragraph" w:customStyle="1" w:styleId="22">
    <w:name w:val="列出段落3"/>
    <w:basedOn w:val="1"/>
    <w:uiPriority w:val="0"/>
    <w:pPr>
      <w:ind w:firstLine="200" w:firstLineChars="200"/>
    </w:pPr>
  </w:style>
  <w:style w:type="character" w:customStyle="1" w:styleId="23">
    <w:name w:val="超链接1"/>
    <w:basedOn w:val="12"/>
    <w:uiPriority w:val="0"/>
    <w:rPr>
      <w:color w:val="0000FF"/>
      <w:u w:val="single"/>
    </w:rPr>
  </w:style>
  <w:style w:type="character" w:customStyle="1" w:styleId="24">
    <w:name w:val="标题 1 字符"/>
    <w:basedOn w:val="12"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basedOn w:val="1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6">
    <w:name w:val="批注框文本 Char"/>
    <w:uiPriority w:val="0"/>
    <w:rPr>
      <w:sz w:val="18"/>
      <w:szCs w:val="18"/>
    </w:rPr>
  </w:style>
  <w:style w:type="character" w:customStyle="1" w:styleId="27">
    <w:name w:val="批注框文本 Char1"/>
    <w:uiPriority w:val="0"/>
    <w:rPr>
      <w:sz w:val="18"/>
      <w:szCs w:val="18"/>
    </w:rPr>
  </w:style>
  <w:style w:type="character" w:customStyle="1" w:styleId="28">
    <w:name w:val="批注文字 字符"/>
    <w:basedOn w:val="12"/>
    <w:uiPriority w:val="0"/>
    <w:rPr/>
  </w:style>
  <w:style w:type="character" w:customStyle="1" w:styleId="29">
    <w:name w:val="批注主题 字符"/>
    <w:basedOn w:val="28"/>
    <w:uiPriority w:val="0"/>
    <w:rPr>
      <w:b/>
      <w:bCs/>
    </w:rPr>
  </w:style>
  <w:style w:type="character" w:customStyle="1" w:styleId="30">
    <w:name w:val="页眉 Char"/>
    <w:uiPriority w:val="0"/>
    <w:rPr>
      <w:sz w:val="18"/>
      <w:szCs w:val="18"/>
    </w:rPr>
  </w:style>
  <w:style w:type="character" w:customStyle="1" w:styleId="31">
    <w:name w:val="页脚 Char"/>
    <w:uiPriority w:val="0"/>
    <w:rPr>
      <w:sz w:val="18"/>
      <w:szCs w:val="18"/>
    </w:rPr>
  </w:style>
  <w:style w:type="character" w:customStyle="1" w:styleId="32">
    <w:name w:val="HTML 预设格式 字符"/>
    <w:basedOn w:val="12"/>
    <w:uiPriority w:val="0"/>
    <w:rPr>
      <w:rFonts w:ascii="Courier New" w:hAnsi="Courier New" w:cs="Courier New"/>
      <w:sz w:val="20"/>
      <w:szCs w:val="20"/>
    </w:rPr>
  </w:style>
  <w:style w:type="character" w:customStyle="1" w:styleId="33">
    <w:name w:val="gwds_nopic"/>
    <w:basedOn w:val="12"/>
    <w:uiPriority w:val="0"/>
    <w:rPr/>
  </w:style>
  <w:style w:type="character" w:customStyle="1" w:styleId="34">
    <w:name w:val="gwds_nopic1"/>
    <w:basedOn w:val="12"/>
    <w:uiPriority w:val="0"/>
    <w:rPr/>
  </w:style>
  <w:style w:type="character" w:customStyle="1" w:styleId="35">
    <w:name w:val="gwds_nopic2"/>
    <w:basedOn w:val="12"/>
    <w:uiPriority w:val="0"/>
    <w:rPr/>
  </w:style>
  <w:style w:type="character" w:customStyle="1" w:styleId="36">
    <w:name w:val="hover18"/>
    <w:basedOn w:val="12"/>
    <w:uiPriority w:val="0"/>
    <w:rPr>
      <w:color w:val="025291"/>
    </w:rPr>
  </w:style>
  <w:style w:type="character" w:customStyle="1" w:styleId="37">
    <w:name w:val="font"/>
    <w:basedOn w:val="12"/>
    <w:uiPriority w:val="0"/>
    <w:rPr/>
  </w:style>
  <w:style w:type="character" w:customStyle="1" w:styleId="38">
    <w:name w:val="font1"/>
    <w:basedOn w:val="12"/>
    <w:uiPriority w:val="0"/>
    <w:rPr/>
  </w:style>
  <w:style w:type="character" w:customStyle="1" w:styleId="39">
    <w:name w:val="place"/>
    <w:basedOn w:val="12"/>
    <w:uiPriority w:val="0"/>
    <w:rPr/>
  </w:style>
  <w:style w:type="character" w:customStyle="1" w:styleId="40">
    <w:name w:val="place1"/>
    <w:basedOn w:val="12"/>
    <w:uiPriority w:val="0"/>
    <w:rPr/>
  </w:style>
  <w:style w:type="character" w:customStyle="1" w:styleId="41">
    <w:name w:val="place2"/>
    <w:basedOn w:val="12"/>
    <w:uiPriority w:val="0"/>
    <w:rPr>
      <w:rFonts w:ascii="微软雅黑" w:eastAsia="微软雅黑" w:cs="微软雅黑"/>
      <w:color w:val="888888"/>
      <w:sz w:val="25"/>
      <w:szCs w:val="25"/>
    </w:rPr>
  </w:style>
  <w:style w:type="character" w:customStyle="1" w:styleId="42">
    <w:name w:val="place3"/>
    <w:basedOn w:val="12"/>
    <w:uiPriority w:val="0"/>
    <w:rPr/>
  </w:style>
  <w:style w:type="character" w:customStyle="1" w:styleId="43">
    <w:name w:val="noline"/>
    <w:basedOn w:val="12"/>
    <w:uiPriority w:val="0"/>
    <w:rPr/>
  </w:style>
  <w:style w:type="character" w:customStyle="1" w:styleId="44">
    <w:name w:val="laypage_curr"/>
    <w:basedOn w:val="12"/>
    <w:uiPriority w:val="0"/>
    <w:rPr>
      <w:color w:val="FFFDF4"/>
      <w:shd w:val="clear" w:color="auto" w:fill="0B67A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30</Pages>
  <Words>11823</Words>
  <Characters>12819</Characters>
  <Lines>1849</Lines>
  <Paragraphs>1353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2018-09-17T10:01:00Z</dcterms:created>
  <dc:creator>wm wang</dc:creator>
  <cp:lastModifiedBy>Blackcat</cp:lastModifiedBy>
  <cp:lastPrinted>2018-10-10T00:45:00Z</cp:lastPrinted>
  <dcterms:modified xsi:type="dcterms:W3CDTF">2018-10-22T07:34:04Z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